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4BA" w:rsidRPr="000C51D4" w:rsidRDefault="004634BA" w:rsidP="004634BA">
      <w:pPr>
        <w:widowControl/>
        <w:rPr>
          <w:b/>
          <w:sz w:val="24"/>
          <w:szCs w:val="24"/>
          <w:lang w:val="ro-RO"/>
        </w:rPr>
      </w:pPr>
      <w:r w:rsidRPr="000C51D4">
        <w:rPr>
          <w:b/>
          <w:sz w:val="24"/>
          <w:szCs w:val="24"/>
          <w:lang w:val="ro-RO"/>
        </w:rPr>
        <w:t xml:space="preserve">ROMÂNIA                                       </w:t>
      </w:r>
    </w:p>
    <w:p w:rsidR="004634BA" w:rsidRPr="000C51D4" w:rsidRDefault="004634BA" w:rsidP="004634BA">
      <w:pPr>
        <w:widowControl/>
        <w:rPr>
          <w:b/>
          <w:sz w:val="24"/>
          <w:szCs w:val="24"/>
          <w:lang w:val="ro-RO"/>
        </w:rPr>
      </w:pPr>
      <w:r w:rsidRPr="000C51D4">
        <w:rPr>
          <w:b/>
          <w:sz w:val="24"/>
          <w:szCs w:val="24"/>
          <w:lang w:val="ro-RO"/>
        </w:rPr>
        <w:t xml:space="preserve">COMUNA SÎNTANDREI                          </w:t>
      </w:r>
    </w:p>
    <w:p w:rsidR="004634BA" w:rsidRPr="000C51D4" w:rsidRDefault="004634BA" w:rsidP="004634BA">
      <w:pPr>
        <w:widowControl/>
        <w:rPr>
          <w:b/>
          <w:sz w:val="24"/>
          <w:szCs w:val="24"/>
          <w:lang w:val="ro-RO"/>
        </w:rPr>
      </w:pPr>
      <w:r w:rsidRPr="000C51D4">
        <w:rPr>
          <w:b/>
          <w:sz w:val="24"/>
          <w:szCs w:val="24"/>
          <w:lang w:val="ro-RO"/>
        </w:rPr>
        <w:t xml:space="preserve">JUDEŢUL BIHOR                                </w:t>
      </w:r>
    </w:p>
    <w:p w:rsidR="004634BA" w:rsidRPr="000C51D4" w:rsidRDefault="004634BA" w:rsidP="004634BA">
      <w:pPr>
        <w:widowControl/>
        <w:rPr>
          <w:b/>
          <w:sz w:val="24"/>
          <w:szCs w:val="24"/>
          <w:lang w:val="ro-RO"/>
        </w:rPr>
      </w:pPr>
      <w:r>
        <w:rPr>
          <w:b/>
          <w:sz w:val="24"/>
          <w:szCs w:val="24"/>
          <w:lang w:val="ro-RO"/>
        </w:rPr>
        <w:t xml:space="preserve">CONSILIUL LOCAL </w:t>
      </w:r>
    </w:p>
    <w:p w:rsidR="004634BA" w:rsidRPr="000C51D4" w:rsidRDefault="004634BA" w:rsidP="004634BA">
      <w:pPr>
        <w:widowControl/>
        <w:jc w:val="center"/>
        <w:rPr>
          <w:b/>
          <w:bCs/>
          <w:sz w:val="24"/>
          <w:szCs w:val="24"/>
          <w:lang w:val="ro-RO"/>
        </w:rPr>
      </w:pPr>
    </w:p>
    <w:p w:rsidR="004634BA" w:rsidRPr="000C51D4" w:rsidRDefault="004634BA" w:rsidP="004634BA">
      <w:pPr>
        <w:widowControl/>
        <w:jc w:val="center"/>
        <w:rPr>
          <w:b/>
          <w:bCs/>
          <w:sz w:val="24"/>
          <w:szCs w:val="24"/>
          <w:lang w:val="ro-RO"/>
        </w:rPr>
      </w:pPr>
      <w:r w:rsidRPr="000C51D4">
        <w:rPr>
          <w:b/>
          <w:bCs/>
          <w:sz w:val="24"/>
          <w:szCs w:val="24"/>
          <w:lang w:val="ro-RO"/>
        </w:rPr>
        <w:t>HOTĂRÂRE NR.</w:t>
      </w:r>
      <w:r w:rsidRPr="000C51D4">
        <w:rPr>
          <w:b/>
          <w:bCs/>
          <w:sz w:val="24"/>
          <w:szCs w:val="24"/>
        </w:rPr>
        <w:t xml:space="preserve"> 32 </w:t>
      </w:r>
    </w:p>
    <w:p w:rsidR="004634BA" w:rsidRPr="000C51D4" w:rsidRDefault="004634BA" w:rsidP="004634BA">
      <w:pPr>
        <w:widowControl/>
        <w:jc w:val="center"/>
        <w:rPr>
          <w:b/>
          <w:bCs/>
          <w:sz w:val="24"/>
          <w:szCs w:val="24"/>
          <w:lang w:val="ro-RO"/>
        </w:rPr>
      </w:pPr>
    </w:p>
    <w:p w:rsidR="004634BA" w:rsidRPr="000C51D4" w:rsidRDefault="004634BA" w:rsidP="004634BA">
      <w:pPr>
        <w:widowControl/>
        <w:jc w:val="center"/>
        <w:rPr>
          <w:b/>
          <w:bCs/>
          <w:sz w:val="24"/>
          <w:szCs w:val="24"/>
          <w:lang w:val="ro-RO"/>
        </w:rPr>
      </w:pPr>
      <w:r w:rsidRPr="000C51D4">
        <w:rPr>
          <w:b/>
          <w:bCs/>
          <w:sz w:val="24"/>
          <w:szCs w:val="24"/>
          <w:lang w:val="ro-RO"/>
        </w:rPr>
        <w:t xml:space="preserve">Din 31 octombrie 2016 </w:t>
      </w:r>
    </w:p>
    <w:p w:rsidR="004634BA" w:rsidRPr="000C51D4" w:rsidRDefault="004634BA" w:rsidP="004634BA">
      <w:pPr>
        <w:widowControl/>
        <w:jc w:val="center"/>
        <w:rPr>
          <w:b/>
          <w:bCs/>
          <w:sz w:val="24"/>
          <w:szCs w:val="24"/>
          <w:lang w:val="ro-RO"/>
        </w:rPr>
      </w:pPr>
    </w:p>
    <w:p w:rsidR="004634BA" w:rsidRPr="000C51D4" w:rsidRDefault="004634BA" w:rsidP="004634BA">
      <w:pPr>
        <w:widowControl/>
        <w:jc w:val="center"/>
        <w:rPr>
          <w:b/>
          <w:bCs/>
          <w:sz w:val="24"/>
          <w:szCs w:val="24"/>
          <w:lang w:val="ro-RO"/>
        </w:rPr>
      </w:pPr>
      <w:r w:rsidRPr="000C51D4">
        <w:rPr>
          <w:b/>
          <w:bCs/>
          <w:sz w:val="24"/>
          <w:szCs w:val="24"/>
          <w:lang w:val="ro-RO"/>
        </w:rPr>
        <w:t xml:space="preserve">Privind aprobarea </w:t>
      </w:r>
      <w:r>
        <w:rPr>
          <w:b/>
          <w:bCs/>
          <w:sz w:val="24"/>
          <w:szCs w:val="24"/>
          <w:lang w:val="ro-RO"/>
        </w:rPr>
        <w:t>R</w:t>
      </w:r>
      <w:r w:rsidRPr="000C51D4">
        <w:rPr>
          <w:b/>
          <w:bCs/>
          <w:sz w:val="24"/>
          <w:szCs w:val="24"/>
          <w:lang w:val="ro-RO"/>
        </w:rPr>
        <w:t>egulamentului pentru stabilirea şi sancţionarea unor contravenţii pe raza administrativ</w:t>
      </w:r>
      <w:r>
        <w:rPr>
          <w:b/>
          <w:bCs/>
          <w:sz w:val="24"/>
          <w:szCs w:val="24"/>
          <w:lang w:val="ro-RO"/>
        </w:rPr>
        <w:t xml:space="preserve"> </w:t>
      </w:r>
      <w:r w:rsidRPr="000C51D4">
        <w:rPr>
          <w:b/>
          <w:bCs/>
          <w:sz w:val="24"/>
          <w:szCs w:val="24"/>
          <w:lang w:val="ro-RO"/>
        </w:rPr>
        <w:t>-</w:t>
      </w:r>
      <w:r>
        <w:rPr>
          <w:b/>
          <w:bCs/>
          <w:sz w:val="24"/>
          <w:szCs w:val="24"/>
          <w:lang w:val="ro-RO"/>
        </w:rPr>
        <w:t xml:space="preserve"> </w:t>
      </w:r>
      <w:r w:rsidRPr="000C51D4">
        <w:rPr>
          <w:b/>
          <w:bCs/>
          <w:sz w:val="24"/>
          <w:szCs w:val="24"/>
          <w:lang w:val="ro-RO"/>
        </w:rPr>
        <w:t>teritorial</w:t>
      </w:r>
      <w:r>
        <w:rPr>
          <w:b/>
          <w:bCs/>
          <w:sz w:val="24"/>
          <w:szCs w:val="24"/>
          <w:lang w:val="ro-RO"/>
        </w:rPr>
        <w:t>ă</w:t>
      </w:r>
      <w:r w:rsidRPr="000C51D4">
        <w:rPr>
          <w:b/>
          <w:bCs/>
          <w:sz w:val="24"/>
          <w:szCs w:val="24"/>
          <w:lang w:val="ro-RO"/>
        </w:rPr>
        <w:t xml:space="preserve"> a Comunei Sîntandrei </w:t>
      </w:r>
    </w:p>
    <w:p w:rsidR="004634BA" w:rsidRPr="000C51D4" w:rsidRDefault="004634BA" w:rsidP="004634BA">
      <w:pPr>
        <w:widowControl/>
        <w:jc w:val="center"/>
        <w:rPr>
          <w:b/>
          <w:bCs/>
          <w:sz w:val="24"/>
          <w:szCs w:val="24"/>
          <w:lang w:val="ro-RO"/>
        </w:rPr>
      </w:pPr>
    </w:p>
    <w:p w:rsidR="004634BA" w:rsidRDefault="004634BA" w:rsidP="004634BA">
      <w:pPr>
        <w:widowControl/>
        <w:jc w:val="center"/>
        <w:rPr>
          <w:sz w:val="24"/>
          <w:szCs w:val="24"/>
          <w:lang w:val="ro-RO"/>
        </w:rPr>
      </w:pPr>
    </w:p>
    <w:p w:rsidR="004634BA" w:rsidRDefault="004634BA" w:rsidP="004634BA">
      <w:pPr>
        <w:widowControl/>
        <w:rPr>
          <w:sz w:val="24"/>
          <w:szCs w:val="24"/>
          <w:lang w:val="ro-RO"/>
        </w:rPr>
      </w:pPr>
      <w:r>
        <w:rPr>
          <w:sz w:val="24"/>
          <w:szCs w:val="24"/>
          <w:lang w:val="ro-RO"/>
        </w:rPr>
        <w:t xml:space="preserve">   </w:t>
      </w:r>
      <w:r>
        <w:rPr>
          <w:sz w:val="24"/>
          <w:szCs w:val="24"/>
          <w:lang w:val="ro-RO"/>
        </w:rPr>
        <w:tab/>
      </w:r>
      <w:r>
        <w:rPr>
          <w:sz w:val="24"/>
          <w:szCs w:val="24"/>
          <w:lang w:val="ro-RO"/>
        </w:rPr>
        <w:tab/>
        <w:t>Având în vedere expunerea de motive a Primarului Comunei Sîntandrei privind stabilirea şi sancţionarea prin regulament propriu a unor contravenţii pe raza administrativ - teritorială a Comunei Sîntandrei nr. 8014 / 10.10.2016, raportul de specialitate nr. 8083 / 10.10.2016 a Şefului Biroului Poliţiei Locale Sîntandrei, precum şi avizul favorabil al Comisiei Juridice,</w:t>
      </w:r>
    </w:p>
    <w:p w:rsidR="004634BA" w:rsidRDefault="004634BA" w:rsidP="004634BA">
      <w:pPr>
        <w:widowControl/>
        <w:rPr>
          <w:sz w:val="24"/>
          <w:szCs w:val="24"/>
          <w:lang w:val="ro-RO"/>
        </w:rPr>
      </w:pPr>
      <w:r>
        <w:rPr>
          <w:sz w:val="24"/>
          <w:szCs w:val="24"/>
          <w:lang w:val="ro-RO"/>
        </w:rPr>
        <w:t xml:space="preserve">   </w:t>
      </w:r>
      <w:r>
        <w:rPr>
          <w:sz w:val="24"/>
          <w:szCs w:val="24"/>
          <w:lang w:val="ro-RO"/>
        </w:rPr>
        <w:tab/>
      </w:r>
      <w:r>
        <w:rPr>
          <w:sz w:val="24"/>
          <w:szCs w:val="24"/>
          <w:lang w:val="ro-RO"/>
        </w:rPr>
        <w:tab/>
        <w:t>În temeiul prevederilor din Legea 101 / 2006 privind serviciile publice de salubritate a localităţilor cu modificările şi completările ulterioare ale art. 24 din O.G. nr. 21 / 2002 privind gospodărirea localităţilor urbane şi rurale cu modificările şi completările ulterioare, ale art. 2 alin. 2 şi ale art. 8 alin. 2 lit. d din O.G. nr. 2 / 2001 privind regimul juridic al contravenţiilor cu modificările şi completările ulterioare ale prevederilor Legii 61 / 1991 pentru sancţionarea faptelor de încălcare a unor norme de conveţuire socială, a ordinii şi liniştii publice, republicată, ale Legii 101 / 2011 pentru prevenirea şi sancţionarea unor fapte privind degradarea mediului, Legii nr. 205 / 2004 privind protecţia animalelor,</w:t>
      </w:r>
    </w:p>
    <w:p w:rsidR="004634BA" w:rsidRDefault="004634BA" w:rsidP="004634BA">
      <w:pPr>
        <w:widowControl/>
        <w:rPr>
          <w:sz w:val="24"/>
          <w:szCs w:val="24"/>
          <w:lang w:val="ro-RO"/>
        </w:rPr>
      </w:pPr>
      <w:r>
        <w:rPr>
          <w:sz w:val="24"/>
          <w:szCs w:val="24"/>
          <w:lang w:val="ro-RO"/>
        </w:rPr>
        <w:t xml:space="preserve">     </w:t>
      </w:r>
      <w:r>
        <w:rPr>
          <w:sz w:val="24"/>
          <w:szCs w:val="24"/>
          <w:lang w:val="ro-RO"/>
        </w:rPr>
        <w:tab/>
        <w:t>În baza dispoziţiilor art. 36 alin. 2 lit. d, ale alin. 6 lit. a, pct. 7, ale alin. 9, precum şi ale art. 45 din Legea 215 / 2001 repubicată cu modificările şi completările ulterioare, cu 14 voturi „pentru”, fără voturi împotrivă, fără abţineri, din totalul de 14 consilieri prezenți la ședință,</w:t>
      </w:r>
    </w:p>
    <w:p w:rsidR="004634BA" w:rsidRDefault="004634BA" w:rsidP="004634BA">
      <w:pPr>
        <w:widowControl/>
        <w:rPr>
          <w:sz w:val="24"/>
          <w:szCs w:val="24"/>
          <w:lang w:val="ro-RO"/>
        </w:rPr>
      </w:pPr>
      <w:r>
        <w:rPr>
          <w:sz w:val="24"/>
          <w:szCs w:val="24"/>
          <w:lang w:val="ro-RO"/>
        </w:rPr>
        <w:t xml:space="preserve">     </w:t>
      </w:r>
    </w:p>
    <w:p w:rsidR="004634BA" w:rsidRDefault="004634BA" w:rsidP="004634BA">
      <w:pPr>
        <w:widowControl/>
        <w:jc w:val="center"/>
        <w:rPr>
          <w:sz w:val="24"/>
          <w:szCs w:val="24"/>
          <w:lang w:val="ro-RO"/>
        </w:rPr>
      </w:pPr>
    </w:p>
    <w:p w:rsidR="004634BA" w:rsidRPr="000C51D4" w:rsidRDefault="004634BA" w:rsidP="004634BA">
      <w:pPr>
        <w:widowControl/>
        <w:jc w:val="center"/>
        <w:rPr>
          <w:b/>
          <w:sz w:val="24"/>
          <w:szCs w:val="24"/>
          <w:lang w:val="ro-RO"/>
        </w:rPr>
      </w:pPr>
      <w:r w:rsidRPr="000C51D4">
        <w:rPr>
          <w:b/>
          <w:sz w:val="24"/>
          <w:szCs w:val="24"/>
          <w:lang w:val="ro-RO"/>
        </w:rPr>
        <w:t xml:space="preserve">CONSILIUL LOCAL AL COMUNEI SÎNTANDREI </w:t>
      </w:r>
    </w:p>
    <w:p w:rsidR="004634BA" w:rsidRPr="000C51D4" w:rsidRDefault="004634BA" w:rsidP="004634BA">
      <w:pPr>
        <w:widowControl/>
        <w:jc w:val="center"/>
        <w:rPr>
          <w:b/>
          <w:sz w:val="24"/>
          <w:szCs w:val="24"/>
          <w:lang w:val="ro-RO"/>
        </w:rPr>
      </w:pPr>
      <w:r w:rsidRPr="000C51D4">
        <w:rPr>
          <w:b/>
          <w:sz w:val="24"/>
          <w:szCs w:val="24"/>
          <w:lang w:val="ro-RO"/>
        </w:rPr>
        <w:t>HOTĂRĂŞTE:</w:t>
      </w:r>
    </w:p>
    <w:p w:rsidR="004634BA" w:rsidRPr="000C51D4" w:rsidRDefault="004634BA" w:rsidP="004634BA">
      <w:pPr>
        <w:widowControl/>
        <w:jc w:val="center"/>
        <w:rPr>
          <w:b/>
          <w:sz w:val="24"/>
          <w:szCs w:val="24"/>
          <w:lang w:val="ro-RO"/>
        </w:rPr>
      </w:pPr>
    </w:p>
    <w:p w:rsidR="004634BA" w:rsidRDefault="004634BA" w:rsidP="004634BA">
      <w:pPr>
        <w:widowControl/>
        <w:rPr>
          <w:sz w:val="24"/>
          <w:szCs w:val="24"/>
          <w:lang w:val="ro-RO"/>
        </w:rPr>
      </w:pPr>
      <w:r>
        <w:rPr>
          <w:sz w:val="24"/>
          <w:szCs w:val="24"/>
          <w:lang w:val="ro-RO"/>
        </w:rPr>
        <w:t xml:space="preserve">      </w:t>
      </w:r>
      <w:r w:rsidRPr="00B11513">
        <w:rPr>
          <w:b/>
          <w:sz w:val="24"/>
          <w:szCs w:val="24"/>
          <w:lang w:val="ro-RO"/>
        </w:rPr>
        <w:t>Art.1.</w:t>
      </w:r>
      <w:r>
        <w:rPr>
          <w:sz w:val="24"/>
          <w:szCs w:val="24"/>
          <w:lang w:val="ro-RO"/>
        </w:rPr>
        <w:t xml:space="preserve"> Se aprobă Regulamentul privind stabilirea şi sancţionarea unor contravenţii pe raza administrativ teritorială a Comunei Sîntandrei conform anexei la prezenta hotărâre şi care face parte integrantă din aceasta.</w:t>
      </w:r>
    </w:p>
    <w:p w:rsidR="004634BA" w:rsidRDefault="004634BA" w:rsidP="004634BA">
      <w:pPr>
        <w:widowControl/>
        <w:rPr>
          <w:sz w:val="24"/>
          <w:szCs w:val="24"/>
          <w:lang w:val="ro-RO"/>
        </w:rPr>
      </w:pPr>
      <w:r>
        <w:rPr>
          <w:sz w:val="24"/>
          <w:szCs w:val="24"/>
          <w:lang w:val="ro-RO"/>
        </w:rPr>
        <w:t xml:space="preserve">      </w:t>
      </w:r>
      <w:r w:rsidRPr="001E57D0">
        <w:rPr>
          <w:b/>
          <w:sz w:val="24"/>
          <w:szCs w:val="24"/>
          <w:lang w:val="ro-RO"/>
        </w:rPr>
        <w:tab/>
        <w:t>Art.2.</w:t>
      </w:r>
      <w:r>
        <w:rPr>
          <w:sz w:val="24"/>
          <w:szCs w:val="24"/>
          <w:lang w:val="ro-RO"/>
        </w:rPr>
        <w:t xml:space="preserve"> Constatarea contravenţiilor şi aplicarea sancţiunilor prevăzute în prezentul regulament se face prin proces - verbal încheiat de primar, împuterniciţii acestuia precum şi de către poliţiştii locali din cadrul Poliţiei Locale Sîntandrei.</w:t>
      </w:r>
    </w:p>
    <w:p w:rsidR="004634BA" w:rsidRDefault="004634BA" w:rsidP="004634BA">
      <w:pPr>
        <w:widowControl/>
        <w:rPr>
          <w:sz w:val="24"/>
          <w:szCs w:val="24"/>
          <w:lang w:val="ro-RO"/>
        </w:rPr>
      </w:pPr>
      <w:r>
        <w:rPr>
          <w:sz w:val="24"/>
          <w:szCs w:val="24"/>
          <w:lang w:val="ro-RO"/>
        </w:rPr>
        <w:t xml:space="preserve">       </w:t>
      </w:r>
      <w:r w:rsidRPr="001E57D0">
        <w:rPr>
          <w:b/>
          <w:sz w:val="24"/>
          <w:szCs w:val="24"/>
          <w:lang w:val="ro-RO"/>
        </w:rPr>
        <w:t>Art.3.</w:t>
      </w:r>
      <w:r>
        <w:rPr>
          <w:sz w:val="24"/>
          <w:szCs w:val="24"/>
          <w:lang w:val="ro-RO"/>
        </w:rPr>
        <w:t xml:space="preserve"> Împotriva procesului verbal de constatare a contravenţiei şi despăgubirii după caz, partea vătămată poate face plângere la Judecătoria Oradea în termen de 15 zile de la comunicare sau de la data înmânării, la Primăria Comunei Sîntandrei.</w:t>
      </w:r>
    </w:p>
    <w:p w:rsidR="004634BA" w:rsidRDefault="004634BA" w:rsidP="004634BA">
      <w:pPr>
        <w:widowControl/>
        <w:rPr>
          <w:sz w:val="24"/>
          <w:szCs w:val="24"/>
          <w:lang w:val="ro-RO"/>
        </w:rPr>
      </w:pPr>
      <w:r>
        <w:rPr>
          <w:sz w:val="24"/>
          <w:szCs w:val="24"/>
          <w:lang w:val="ro-RO"/>
        </w:rPr>
        <w:t xml:space="preserve">       Plângerea însoţită de copia după procesul verbal de constatare a contraveţiei se depune la organul din care face parte agentul constatator, acesta fiind obligat să o primească şi să înmâneze depunătorului o dovadă în acest sens.</w:t>
      </w:r>
    </w:p>
    <w:p w:rsidR="004634BA" w:rsidRDefault="004634BA" w:rsidP="004634BA">
      <w:pPr>
        <w:widowControl/>
        <w:rPr>
          <w:sz w:val="24"/>
          <w:szCs w:val="24"/>
          <w:lang w:val="ro-RO"/>
        </w:rPr>
      </w:pPr>
      <w:r>
        <w:rPr>
          <w:sz w:val="24"/>
          <w:szCs w:val="24"/>
          <w:lang w:val="ro-RO"/>
        </w:rPr>
        <w:t xml:space="preserve">       Plângerea împreună cu dosarul cauzei se trimit de îndată la Judecătoria Oradea.</w:t>
      </w:r>
    </w:p>
    <w:p w:rsidR="004634BA" w:rsidRDefault="004634BA" w:rsidP="004634BA">
      <w:pPr>
        <w:widowControl/>
        <w:rPr>
          <w:sz w:val="24"/>
          <w:szCs w:val="24"/>
          <w:lang w:val="ro-RO"/>
        </w:rPr>
      </w:pPr>
      <w:r>
        <w:rPr>
          <w:sz w:val="24"/>
          <w:szCs w:val="24"/>
          <w:lang w:val="ro-RO"/>
        </w:rPr>
        <w:t xml:space="preserve">       </w:t>
      </w:r>
      <w:r w:rsidRPr="001E57D0">
        <w:rPr>
          <w:b/>
          <w:sz w:val="24"/>
          <w:szCs w:val="24"/>
          <w:lang w:val="ro-RO"/>
        </w:rPr>
        <w:t>Art.4.</w:t>
      </w:r>
      <w:r>
        <w:rPr>
          <w:sz w:val="24"/>
          <w:szCs w:val="24"/>
          <w:lang w:val="ro-RO"/>
        </w:rPr>
        <w:t xml:space="preserve"> Contravenientul poate achita în termen de 48 de ore de la data încheierii procesului verbal sau de la data comunicării acestuia, jumătate din minimul amenzii prevăzute pentru fapta săvârşită, agentul constatator făcând menţiune despre aceasta în procesul verbal. Plata amenzii se face la casieria Primăriei Comunei Sîntandrei.</w:t>
      </w:r>
    </w:p>
    <w:p w:rsidR="004634BA" w:rsidRDefault="004634BA" w:rsidP="004634BA">
      <w:pPr>
        <w:widowControl/>
        <w:rPr>
          <w:sz w:val="24"/>
          <w:szCs w:val="24"/>
          <w:lang w:val="ro-RO"/>
        </w:rPr>
      </w:pPr>
      <w:r>
        <w:rPr>
          <w:sz w:val="24"/>
          <w:szCs w:val="24"/>
          <w:lang w:val="ro-RO"/>
        </w:rPr>
        <w:lastRenderedPageBreak/>
        <w:t xml:space="preserve">       </w:t>
      </w:r>
      <w:r w:rsidRPr="00BC2939">
        <w:rPr>
          <w:b/>
          <w:sz w:val="24"/>
          <w:szCs w:val="24"/>
          <w:lang w:val="ro-RO"/>
        </w:rPr>
        <w:t>Art.5.</w:t>
      </w:r>
      <w:r>
        <w:rPr>
          <w:sz w:val="24"/>
          <w:szCs w:val="24"/>
          <w:lang w:val="ro-RO"/>
        </w:rPr>
        <w:t xml:space="preserve"> Dacă prin fapta săvârşită s-au cauzat prejudicii şi există tarif de evaluare a acestora, agentul constatator care stabileşte sancţiunea stabileşte şi despăgubirea pe bază de tarif, iar dacă nu există tarif de evaluare a prejudiciului, partea vătămată îşi va putea valorifica pretenţiile potrivit legii civile.</w:t>
      </w:r>
    </w:p>
    <w:p w:rsidR="004634BA" w:rsidRDefault="004634BA" w:rsidP="004634BA">
      <w:pPr>
        <w:widowControl/>
        <w:rPr>
          <w:sz w:val="24"/>
          <w:szCs w:val="24"/>
          <w:lang w:val="ro-RO"/>
        </w:rPr>
      </w:pPr>
      <w:r>
        <w:rPr>
          <w:sz w:val="24"/>
          <w:szCs w:val="24"/>
          <w:lang w:val="ro-RO"/>
        </w:rPr>
        <w:t xml:space="preserve">        </w:t>
      </w:r>
      <w:r w:rsidRPr="00BC2939">
        <w:rPr>
          <w:b/>
          <w:sz w:val="24"/>
          <w:szCs w:val="24"/>
          <w:lang w:val="ro-RO"/>
        </w:rPr>
        <w:t>Art.6.</w:t>
      </w:r>
      <w:r>
        <w:rPr>
          <w:sz w:val="24"/>
          <w:szCs w:val="24"/>
          <w:lang w:val="ro-RO"/>
        </w:rPr>
        <w:t xml:space="preserve"> Dispoziţiile  prezentei hotărâri se completează cu dispoziţiile O.G. nr. 2 / 2001 privind regimul juridic al contravenţiilor aprobată, modificată şi completată prin Legea 180 / 2002 cu modificările şi completările ulterioare, neexcluzând în nici un fel aplicarea  celorlalte acte normative în vigoare.</w:t>
      </w:r>
    </w:p>
    <w:p w:rsidR="004634BA" w:rsidRDefault="004634BA" w:rsidP="004634BA">
      <w:pPr>
        <w:widowControl/>
        <w:rPr>
          <w:sz w:val="24"/>
          <w:szCs w:val="24"/>
          <w:lang w:val="ro-RO"/>
        </w:rPr>
      </w:pPr>
      <w:r>
        <w:rPr>
          <w:sz w:val="24"/>
          <w:szCs w:val="24"/>
          <w:lang w:val="ro-RO"/>
        </w:rPr>
        <w:t xml:space="preserve">       </w:t>
      </w:r>
      <w:r w:rsidRPr="00BC2939">
        <w:rPr>
          <w:b/>
          <w:sz w:val="24"/>
          <w:szCs w:val="24"/>
          <w:lang w:val="ro-RO"/>
        </w:rPr>
        <w:t>Art.7.</w:t>
      </w:r>
      <w:r>
        <w:rPr>
          <w:sz w:val="24"/>
          <w:szCs w:val="24"/>
          <w:lang w:val="ro-RO"/>
        </w:rPr>
        <w:t xml:space="preserve"> Prezenta hotărâre va fi adusă la cunoştinţa cetăţenilor comunei Sîntandrei prin afişare la loc public şi pe site - ul primăriei.</w:t>
      </w:r>
    </w:p>
    <w:p w:rsidR="004634BA" w:rsidRDefault="004634BA" w:rsidP="004634BA">
      <w:pPr>
        <w:widowControl/>
        <w:rPr>
          <w:sz w:val="24"/>
          <w:szCs w:val="24"/>
          <w:lang w:val="ro-RO"/>
        </w:rPr>
      </w:pPr>
      <w:r>
        <w:rPr>
          <w:sz w:val="24"/>
          <w:szCs w:val="24"/>
          <w:lang w:val="ro-RO"/>
        </w:rPr>
        <w:t xml:space="preserve">       </w:t>
      </w:r>
      <w:r w:rsidRPr="00BC2939">
        <w:rPr>
          <w:b/>
          <w:sz w:val="24"/>
          <w:szCs w:val="24"/>
          <w:lang w:val="ro-RO"/>
        </w:rPr>
        <w:t>Art.8.</w:t>
      </w:r>
      <w:r>
        <w:rPr>
          <w:sz w:val="24"/>
          <w:szCs w:val="24"/>
          <w:lang w:val="ro-RO"/>
        </w:rPr>
        <w:t xml:space="preserve"> Prezenta se comunică cu: Instituţia Prefectului_____Primar______Poliţia locală____________Post Poliţie Sîntandrei______________Compartiment impozite şi taxe____________Compartimentul Urbanism și Protecția Mediului__________________Dosar special şedinţă.</w:t>
      </w:r>
    </w:p>
    <w:p w:rsidR="004634BA" w:rsidRDefault="004634BA" w:rsidP="004634BA">
      <w:pPr>
        <w:widowControl/>
        <w:rPr>
          <w:sz w:val="24"/>
          <w:szCs w:val="24"/>
          <w:lang w:val="ro-RO"/>
        </w:rPr>
      </w:pPr>
    </w:p>
    <w:p w:rsidR="004634BA" w:rsidRDefault="004634BA" w:rsidP="004634BA">
      <w:pPr>
        <w:widowControl/>
        <w:rPr>
          <w:sz w:val="24"/>
          <w:szCs w:val="24"/>
          <w:lang w:val="ro-RO"/>
        </w:rPr>
      </w:pPr>
    </w:p>
    <w:p w:rsidR="004634BA" w:rsidRPr="004634BA" w:rsidRDefault="004634BA" w:rsidP="004634BA">
      <w:pPr>
        <w:widowControl/>
        <w:rPr>
          <w:b/>
          <w:sz w:val="22"/>
          <w:szCs w:val="22"/>
          <w:lang w:val="ro-RO"/>
        </w:rPr>
      </w:pPr>
      <w:r w:rsidRPr="004634BA">
        <w:rPr>
          <w:b/>
          <w:sz w:val="22"/>
          <w:szCs w:val="22"/>
          <w:lang w:val="ro-RO"/>
        </w:rPr>
        <w:t>PREŞEDINTE</w:t>
      </w:r>
      <w:r w:rsidRPr="004634BA">
        <w:rPr>
          <w:b/>
          <w:sz w:val="22"/>
          <w:szCs w:val="22"/>
          <w:lang w:val="ro-RO"/>
        </w:rPr>
        <w:tab/>
        <w:t>DE ŞEDINŢĂ</w:t>
      </w:r>
      <w:r w:rsidRPr="004634BA">
        <w:rPr>
          <w:b/>
          <w:sz w:val="22"/>
          <w:szCs w:val="22"/>
          <w:lang w:val="ro-RO"/>
        </w:rPr>
        <w:tab/>
      </w:r>
      <w:r w:rsidRPr="004634BA">
        <w:rPr>
          <w:b/>
          <w:sz w:val="22"/>
          <w:szCs w:val="22"/>
          <w:lang w:val="ro-RO"/>
        </w:rPr>
        <w:tab/>
      </w:r>
      <w:r w:rsidRPr="004634BA">
        <w:rPr>
          <w:b/>
          <w:sz w:val="22"/>
          <w:szCs w:val="22"/>
          <w:lang w:val="ro-RO"/>
        </w:rPr>
        <w:tab/>
      </w:r>
      <w:r w:rsidRPr="004634BA">
        <w:rPr>
          <w:b/>
          <w:sz w:val="22"/>
          <w:szCs w:val="22"/>
          <w:lang w:val="ro-RO"/>
        </w:rPr>
        <w:tab/>
      </w:r>
      <w:r w:rsidRPr="004634BA">
        <w:rPr>
          <w:b/>
          <w:sz w:val="22"/>
          <w:szCs w:val="22"/>
          <w:lang w:val="ro-RO"/>
        </w:rPr>
        <w:tab/>
      </w:r>
      <w:r w:rsidRPr="004634BA">
        <w:rPr>
          <w:b/>
          <w:sz w:val="22"/>
          <w:szCs w:val="22"/>
          <w:lang w:val="ro-RO"/>
        </w:rPr>
        <w:tab/>
        <w:t>CONTRASEMNEAZĂ</w:t>
      </w:r>
      <w:r w:rsidRPr="004634BA">
        <w:rPr>
          <w:b/>
          <w:sz w:val="22"/>
          <w:szCs w:val="22"/>
          <w:lang w:val="ro-RO"/>
        </w:rPr>
        <w:tab/>
      </w:r>
      <w:r>
        <w:rPr>
          <w:b/>
          <w:sz w:val="22"/>
          <w:szCs w:val="22"/>
          <w:lang w:val="ro-RO"/>
        </w:rPr>
        <w:t>CONSILIER</w:t>
      </w:r>
      <w:r w:rsidRPr="004634BA">
        <w:rPr>
          <w:b/>
          <w:sz w:val="22"/>
          <w:szCs w:val="22"/>
          <w:lang w:val="ro-RO"/>
        </w:rPr>
        <w:tab/>
        <w:t xml:space="preserve">           </w:t>
      </w:r>
      <w:r>
        <w:rPr>
          <w:b/>
          <w:sz w:val="22"/>
          <w:szCs w:val="22"/>
          <w:lang w:val="ro-RO"/>
        </w:rPr>
        <w:tab/>
      </w:r>
      <w:r>
        <w:rPr>
          <w:b/>
          <w:sz w:val="22"/>
          <w:szCs w:val="22"/>
          <w:lang w:val="ro-RO"/>
        </w:rPr>
        <w:tab/>
      </w:r>
      <w:r>
        <w:rPr>
          <w:b/>
          <w:sz w:val="22"/>
          <w:szCs w:val="22"/>
          <w:lang w:val="ro-RO"/>
        </w:rPr>
        <w:tab/>
      </w:r>
      <w:r>
        <w:rPr>
          <w:b/>
          <w:sz w:val="22"/>
          <w:szCs w:val="22"/>
          <w:lang w:val="ro-RO"/>
        </w:rPr>
        <w:tab/>
      </w:r>
      <w:r w:rsidRPr="004634BA">
        <w:rPr>
          <w:b/>
          <w:sz w:val="22"/>
          <w:szCs w:val="22"/>
          <w:lang w:val="ro-RO"/>
        </w:rPr>
        <w:t xml:space="preserve">    </w:t>
      </w:r>
      <w:r>
        <w:rPr>
          <w:b/>
          <w:sz w:val="22"/>
          <w:szCs w:val="22"/>
          <w:lang w:val="ro-RO"/>
        </w:rPr>
        <w:t xml:space="preserve">                            </w:t>
      </w:r>
      <w:r w:rsidRPr="004634BA">
        <w:rPr>
          <w:b/>
          <w:sz w:val="22"/>
          <w:szCs w:val="22"/>
          <w:lang w:val="ro-RO"/>
        </w:rPr>
        <w:t xml:space="preserve">SECRETAR       </w:t>
      </w:r>
    </w:p>
    <w:p w:rsidR="004634BA" w:rsidRPr="004634BA" w:rsidRDefault="004634BA" w:rsidP="004634BA">
      <w:pPr>
        <w:widowControl/>
        <w:rPr>
          <w:b/>
          <w:sz w:val="22"/>
          <w:szCs w:val="22"/>
          <w:lang w:val="ro-RO"/>
        </w:rPr>
      </w:pPr>
      <w:r>
        <w:rPr>
          <w:b/>
          <w:sz w:val="22"/>
          <w:szCs w:val="22"/>
          <w:lang w:val="ro-RO"/>
        </w:rPr>
        <w:t xml:space="preserve">  </w:t>
      </w:r>
      <w:r w:rsidRPr="004634BA">
        <w:rPr>
          <w:b/>
          <w:sz w:val="22"/>
          <w:szCs w:val="22"/>
          <w:lang w:val="ro-RO"/>
        </w:rPr>
        <w:t>Sebastian Horia ŞUTEU</w:t>
      </w:r>
      <w:r w:rsidRPr="004634BA">
        <w:rPr>
          <w:b/>
          <w:sz w:val="22"/>
          <w:szCs w:val="22"/>
          <w:lang w:val="ro-RO"/>
        </w:rPr>
        <w:tab/>
      </w:r>
      <w:r w:rsidRPr="004634BA">
        <w:rPr>
          <w:b/>
          <w:sz w:val="22"/>
          <w:szCs w:val="22"/>
          <w:lang w:val="ro-RO"/>
        </w:rPr>
        <w:tab/>
      </w:r>
      <w:r w:rsidRPr="004634BA">
        <w:rPr>
          <w:b/>
          <w:sz w:val="22"/>
          <w:szCs w:val="22"/>
          <w:lang w:val="ro-RO"/>
        </w:rPr>
        <w:tab/>
      </w:r>
      <w:r w:rsidRPr="004634BA">
        <w:rPr>
          <w:b/>
          <w:sz w:val="22"/>
          <w:szCs w:val="22"/>
          <w:lang w:val="ro-RO"/>
        </w:rPr>
        <w:tab/>
      </w:r>
      <w:r w:rsidRPr="004634BA">
        <w:rPr>
          <w:b/>
          <w:sz w:val="22"/>
          <w:szCs w:val="22"/>
          <w:lang w:val="ro-RO"/>
        </w:rPr>
        <w:tab/>
      </w:r>
      <w:r w:rsidRPr="004634BA">
        <w:rPr>
          <w:b/>
          <w:sz w:val="22"/>
          <w:szCs w:val="22"/>
          <w:lang w:val="ro-RO"/>
        </w:rPr>
        <w:tab/>
      </w:r>
      <w:r>
        <w:rPr>
          <w:b/>
          <w:sz w:val="22"/>
          <w:szCs w:val="22"/>
          <w:lang w:val="ro-RO"/>
        </w:rPr>
        <w:t xml:space="preserve">       </w:t>
      </w:r>
      <w:bookmarkStart w:id="0" w:name="_GoBack"/>
      <w:bookmarkEnd w:id="0"/>
      <w:r w:rsidRPr="004634BA">
        <w:rPr>
          <w:b/>
          <w:sz w:val="22"/>
          <w:szCs w:val="22"/>
          <w:lang w:val="ro-RO"/>
        </w:rPr>
        <w:t>Dorina ILEA</w:t>
      </w:r>
      <w:r w:rsidRPr="004634BA">
        <w:rPr>
          <w:b/>
          <w:sz w:val="22"/>
          <w:szCs w:val="22"/>
          <w:lang w:val="ro-RO"/>
        </w:rPr>
        <w:tab/>
      </w:r>
      <w:r w:rsidRPr="004634BA">
        <w:rPr>
          <w:b/>
          <w:sz w:val="22"/>
          <w:szCs w:val="22"/>
          <w:lang w:val="ro-RO"/>
        </w:rPr>
        <w:tab/>
      </w:r>
      <w:r w:rsidRPr="004634BA">
        <w:rPr>
          <w:b/>
          <w:sz w:val="22"/>
          <w:szCs w:val="22"/>
          <w:lang w:val="ro-RO"/>
        </w:rPr>
        <w:tab/>
      </w:r>
      <w:r w:rsidRPr="004634BA">
        <w:rPr>
          <w:b/>
          <w:sz w:val="22"/>
          <w:szCs w:val="22"/>
          <w:lang w:val="ro-RO"/>
        </w:rPr>
        <w:tab/>
      </w:r>
      <w:r w:rsidRPr="004634BA">
        <w:rPr>
          <w:b/>
          <w:sz w:val="22"/>
          <w:szCs w:val="22"/>
          <w:lang w:val="ro-RO"/>
        </w:rPr>
        <w:tab/>
        <w:t xml:space="preserve"> </w:t>
      </w:r>
    </w:p>
    <w:p w:rsidR="004634BA" w:rsidRPr="00B17DAD" w:rsidRDefault="004634BA" w:rsidP="004634BA">
      <w:pPr>
        <w:widowControl/>
        <w:rPr>
          <w:b/>
          <w:sz w:val="24"/>
          <w:szCs w:val="24"/>
          <w:lang w:val="ro-RO"/>
        </w:rPr>
      </w:pPr>
    </w:p>
    <w:p w:rsidR="004634BA" w:rsidRPr="00B17DAD" w:rsidRDefault="004634BA" w:rsidP="004634BA">
      <w:pPr>
        <w:widowControl/>
        <w:rPr>
          <w:b/>
          <w:sz w:val="24"/>
          <w:szCs w:val="24"/>
          <w:lang w:val="ro-RO"/>
        </w:rPr>
      </w:pPr>
    </w:p>
    <w:p w:rsidR="004634BA" w:rsidRDefault="004634BA" w:rsidP="004634BA">
      <w:pPr>
        <w:widowControl/>
        <w:rPr>
          <w:sz w:val="24"/>
          <w:szCs w:val="24"/>
          <w:lang w:val="ro-RO"/>
        </w:rPr>
      </w:pPr>
    </w:p>
    <w:p w:rsidR="004634BA" w:rsidRDefault="004634BA" w:rsidP="004634BA">
      <w:pPr>
        <w:widowControl/>
        <w:rPr>
          <w:sz w:val="24"/>
          <w:szCs w:val="24"/>
          <w:lang w:val="ro-RO"/>
        </w:rPr>
      </w:pPr>
    </w:p>
    <w:p w:rsidR="004634BA" w:rsidRDefault="004634BA" w:rsidP="004634BA">
      <w:pPr>
        <w:widowControl/>
        <w:rPr>
          <w:sz w:val="24"/>
          <w:szCs w:val="24"/>
          <w:lang w:val="ro-RO"/>
        </w:rPr>
      </w:pPr>
      <w:r>
        <w:rPr>
          <w:sz w:val="24"/>
          <w:szCs w:val="24"/>
          <w:lang w:val="ro-RO"/>
        </w:rPr>
        <w:t xml:space="preserve">        </w:t>
      </w:r>
    </w:p>
    <w:p w:rsidR="004634BA" w:rsidRDefault="004634BA" w:rsidP="004634BA">
      <w:pPr>
        <w:widowControl/>
        <w:rPr>
          <w:sz w:val="24"/>
          <w:szCs w:val="24"/>
          <w:lang w:val="ro-RO"/>
        </w:rPr>
      </w:pPr>
      <w:r>
        <w:rPr>
          <w:sz w:val="24"/>
          <w:szCs w:val="24"/>
          <w:lang w:val="ro-RO"/>
        </w:rPr>
        <w:t xml:space="preserve">        </w:t>
      </w:r>
    </w:p>
    <w:p w:rsidR="004634BA" w:rsidRDefault="004634BA" w:rsidP="004634BA">
      <w:pPr>
        <w:widowControl/>
        <w:rPr>
          <w:sz w:val="24"/>
          <w:szCs w:val="24"/>
          <w:lang w:val="ro-RO"/>
        </w:rPr>
      </w:pPr>
    </w:p>
    <w:p w:rsidR="004634BA" w:rsidRDefault="004634BA" w:rsidP="004634BA">
      <w:pPr>
        <w:widowControl/>
        <w:rPr>
          <w:sz w:val="24"/>
          <w:szCs w:val="24"/>
          <w:lang w:val="ro-RO"/>
        </w:rPr>
      </w:pPr>
      <w:r>
        <w:rPr>
          <w:sz w:val="24"/>
          <w:szCs w:val="24"/>
          <w:lang w:val="ro-RO"/>
        </w:rPr>
        <w:t xml:space="preserve"> </w:t>
      </w:r>
    </w:p>
    <w:p w:rsidR="004634BA" w:rsidRDefault="004634BA" w:rsidP="004634BA">
      <w:pPr>
        <w:widowControl/>
        <w:ind w:firstLineChars="200" w:firstLine="560"/>
        <w:rPr>
          <w:sz w:val="28"/>
          <w:szCs w:val="28"/>
          <w:lang w:val="ro-RO"/>
        </w:rPr>
      </w:pPr>
    </w:p>
    <w:p w:rsidR="004634BA" w:rsidRDefault="004634BA" w:rsidP="004634BA">
      <w:pPr>
        <w:widowControl/>
        <w:ind w:firstLineChars="200" w:firstLine="560"/>
        <w:rPr>
          <w:sz w:val="28"/>
          <w:szCs w:val="28"/>
          <w:lang w:val="ro-RO"/>
        </w:rPr>
      </w:pPr>
    </w:p>
    <w:p w:rsidR="004634BA" w:rsidRDefault="004634BA" w:rsidP="004634BA">
      <w:pPr>
        <w:rPr>
          <w:rFonts w:hint="eastAsia"/>
        </w:rPr>
      </w:pPr>
    </w:p>
    <w:p w:rsidR="007E1570" w:rsidRDefault="007E1570"/>
    <w:sectPr w:rsidR="007E1570" w:rsidSect="00715830">
      <w:pgSz w:w="12247" w:h="15819"/>
      <w:pgMar w:top="360" w:right="1684" w:bottom="1043" w:left="1350" w:header="708" w:footer="709" w:gutter="0"/>
      <w:cols w:space="720"/>
      <w:docGrid w:linePitch="2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7C5"/>
    <w:rsid w:val="004634BA"/>
    <w:rsid w:val="007E1570"/>
    <w:rsid w:val="00850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4BA"/>
    <w:pPr>
      <w:widowControl w:val="0"/>
      <w:spacing w:after="0" w:line="240" w:lineRule="auto"/>
      <w:jc w:val="both"/>
    </w:pPr>
    <w:rPr>
      <w:rFonts w:ascii="Times New Roman" w:eastAsia="SimSun" w:hAnsi="Times New Roman" w:cs="Times New Roman"/>
      <w:kern w:val="2"/>
      <w:sz w:val="21"/>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4BA"/>
    <w:pPr>
      <w:widowControl w:val="0"/>
      <w:spacing w:after="0" w:line="240" w:lineRule="auto"/>
      <w:jc w:val="both"/>
    </w:pPr>
    <w:rPr>
      <w:rFonts w:ascii="Times New Roman" w:eastAsia="SimSun" w:hAnsi="Times New Roman" w:cs="Times New Roman"/>
      <w:kern w:val="2"/>
      <w:sz w:val="21"/>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3793</Characters>
  <Application>Microsoft Office Word</Application>
  <DocSecurity>0</DocSecurity>
  <Lines>31</Lines>
  <Paragraphs>8</Paragraphs>
  <ScaleCrop>false</ScaleCrop>
  <Company/>
  <LinksUpToDate>false</LinksUpToDate>
  <CharactersWithSpaces>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2017-01-19T13:32:00Z</dcterms:created>
  <dcterms:modified xsi:type="dcterms:W3CDTF">2017-01-19T13:34:00Z</dcterms:modified>
</cp:coreProperties>
</file>