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ABF" w:rsidRPr="009D6945" w:rsidRDefault="00B27ABF" w:rsidP="00B27ABF">
      <w:pPr>
        <w:pStyle w:val="NoSpacing"/>
        <w:jc w:val="both"/>
        <w:rPr>
          <w:rFonts w:ascii="Times New Roman" w:hAnsi="Times New Roman" w:cs="Times New Roman"/>
          <w:b/>
          <w:sz w:val="24"/>
          <w:szCs w:val="24"/>
        </w:rPr>
      </w:pPr>
      <w:r w:rsidRPr="009D6945">
        <w:rPr>
          <w:rFonts w:ascii="Times New Roman" w:hAnsi="Times New Roman" w:cs="Times New Roman"/>
          <w:b/>
          <w:sz w:val="24"/>
          <w:szCs w:val="24"/>
        </w:rPr>
        <w:t>ROMȂNIA</w:t>
      </w:r>
    </w:p>
    <w:p w:rsidR="00B27ABF" w:rsidRPr="009D6945" w:rsidRDefault="00B27ABF" w:rsidP="00B27ABF">
      <w:pPr>
        <w:pStyle w:val="NoSpacing"/>
        <w:jc w:val="both"/>
        <w:rPr>
          <w:rFonts w:ascii="Times New Roman" w:hAnsi="Times New Roman" w:cs="Times New Roman"/>
          <w:b/>
          <w:sz w:val="24"/>
          <w:szCs w:val="24"/>
        </w:rPr>
      </w:pPr>
      <w:r w:rsidRPr="009D6945">
        <w:rPr>
          <w:rFonts w:ascii="Times New Roman" w:hAnsi="Times New Roman" w:cs="Times New Roman"/>
          <w:b/>
          <w:sz w:val="24"/>
          <w:szCs w:val="24"/>
        </w:rPr>
        <w:t>JUDEȚUL BIHOR</w:t>
      </w:r>
    </w:p>
    <w:p w:rsidR="00B27ABF" w:rsidRDefault="00B27ABF" w:rsidP="00B27ABF">
      <w:pPr>
        <w:pStyle w:val="NoSpacing"/>
        <w:jc w:val="both"/>
        <w:rPr>
          <w:rFonts w:ascii="Times New Roman" w:hAnsi="Times New Roman" w:cs="Times New Roman"/>
          <w:b/>
          <w:sz w:val="24"/>
          <w:szCs w:val="24"/>
        </w:rPr>
      </w:pPr>
      <w:r w:rsidRPr="009D6945">
        <w:rPr>
          <w:rFonts w:ascii="Times New Roman" w:hAnsi="Times New Roman" w:cs="Times New Roman"/>
          <w:b/>
          <w:sz w:val="24"/>
          <w:szCs w:val="24"/>
        </w:rPr>
        <w:t>SC ADMINISTRAȚIA DOMENIULUI PUBLIC SÂNTANDREI SRL</w:t>
      </w:r>
    </w:p>
    <w:p w:rsidR="00B27ABF" w:rsidRDefault="00B27ABF" w:rsidP="00B27ABF">
      <w:pPr>
        <w:pStyle w:val="NoSpacing"/>
        <w:jc w:val="both"/>
        <w:rPr>
          <w:rFonts w:ascii="Times New Roman" w:hAnsi="Times New Roman" w:cs="Times New Roman"/>
          <w:b/>
          <w:sz w:val="24"/>
          <w:szCs w:val="24"/>
        </w:rPr>
      </w:pPr>
      <w:r>
        <w:rPr>
          <w:rFonts w:ascii="Times New Roman" w:hAnsi="Times New Roman" w:cs="Times New Roman"/>
          <w:b/>
          <w:sz w:val="24"/>
          <w:szCs w:val="24"/>
        </w:rPr>
        <w:t>Nr.</w:t>
      </w:r>
      <w:r w:rsidR="00B84234">
        <w:rPr>
          <w:rFonts w:ascii="Times New Roman" w:hAnsi="Times New Roman" w:cs="Times New Roman"/>
          <w:b/>
          <w:sz w:val="24"/>
          <w:szCs w:val="24"/>
        </w:rPr>
        <w:t>105/20.03.2025</w:t>
      </w:r>
      <w:bookmarkStart w:id="0" w:name="_GoBack"/>
      <w:bookmarkEnd w:id="0"/>
    </w:p>
    <w:p w:rsidR="00B27ABF" w:rsidRDefault="00B27ABF" w:rsidP="00B27ABF">
      <w:pPr>
        <w:pStyle w:val="NoSpacing"/>
        <w:jc w:val="center"/>
        <w:rPr>
          <w:rFonts w:ascii="Times New Roman" w:hAnsi="Times New Roman" w:cs="Times New Roman"/>
          <w:b/>
          <w:sz w:val="24"/>
          <w:szCs w:val="24"/>
        </w:rPr>
      </w:pPr>
    </w:p>
    <w:p w:rsidR="00B27ABF" w:rsidRDefault="00B27ABF" w:rsidP="00B27ABF">
      <w:pPr>
        <w:pStyle w:val="NoSpacing"/>
        <w:jc w:val="center"/>
        <w:rPr>
          <w:rFonts w:ascii="Times New Roman" w:hAnsi="Times New Roman" w:cs="Times New Roman"/>
          <w:b/>
          <w:sz w:val="24"/>
          <w:szCs w:val="24"/>
        </w:rPr>
      </w:pPr>
    </w:p>
    <w:p w:rsidR="00B27ABF" w:rsidRPr="00B27ABF" w:rsidRDefault="00B27ABF" w:rsidP="00B27ABF">
      <w:pPr>
        <w:pStyle w:val="NoSpacing"/>
        <w:jc w:val="center"/>
        <w:rPr>
          <w:rFonts w:ascii="Times New Roman" w:hAnsi="Times New Roman" w:cs="Times New Roman"/>
          <w:b/>
          <w:sz w:val="24"/>
          <w:szCs w:val="24"/>
        </w:rPr>
      </w:pPr>
      <w:r w:rsidRPr="00B27ABF">
        <w:rPr>
          <w:rFonts w:ascii="Times New Roman" w:hAnsi="Times New Roman" w:cs="Times New Roman"/>
          <w:b/>
          <w:sz w:val="24"/>
          <w:szCs w:val="24"/>
        </w:rPr>
        <w:t>DECLARAȚIE</w:t>
      </w:r>
    </w:p>
    <w:p w:rsidR="00B27ABF" w:rsidRPr="00B27ABF" w:rsidRDefault="00B27ABF" w:rsidP="00B27ABF">
      <w:pPr>
        <w:pStyle w:val="NoSpacing"/>
        <w:jc w:val="center"/>
        <w:rPr>
          <w:rFonts w:ascii="Times New Roman" w:hAnsi="Times New Roman" w:cs="Times New Roman"/>
          <w:b/>
          <w:sz w:val="24"/>
          <w:szCs w:val="24"/>
        </w:rPr>
      </w:pPr>
      <w:r w:rsidRPr="00B27ABF">
        <w:rPr>
          <w:rFonts w:ascii="Times New Roman" w:hAnsi="Times New Roman" w:cs="Times New Roman"/>
          <w:b/>
          <w:sz w:val="24"/>
          <w:szCs w:val="24"/>
        </w:rPr>
        <w:t>privind asumarea agendei de integritate organizațională</w:t>
      </w:r>
    </w:p>
    <w:p w:rsidR="00B27ABF" w:rsidRPr="00B27ABF" w:rsidRDefault="00B27ABF" w:rsidP="00B27ABF">
      <w:pPr>
        <w:pStyle w:val="NoSpacing"/>
        <w:jc w:val="center"/>
        <w:rPr>
          <w:rFonts w:ascii="Times New Roman" w:hAnsi="Times New Roman" w:cs="Times New Roman"/>
          <w:b/>
          <w:sz w:val="24"/>
          <w:szCs w:val="24"/>
          <w:lang w:val="es-ES"/>
        </w:rPr>
      </w:pPr>
      <w:proofErr w:type="spellStart"/>
      <w:proofErr w:type="gramStart"/>
      <w:r w:rsidRPr="00B27ABF">
        <w:rPr>
          <w:rFonts w:ascii="Times New Roman" w:hAnsi="Times New Roman" w:cs="Times New Roman"/>
          <w:b/>
          <w:sz w:val="24"/>
          <w:szCs w:val="24"/>
          <w:lang w:val="es-ES"/>
        </w:rPr>
        <w:t>în</w:t>
      </w:r>
      <w:proofErr w:type="spellEnd"/>
      <w:proofErr w:type="gramEnd"/>
      <w:r w:rsidRPr="00B27ABF">
        <w:rPr>
          <w:rFonts w:ascii="Times New Roman" w:hAnsi="Times New Roman" w:cs="Times New Roman"/>
          <w:b/>
          <w:sz w:val="24"/>
          <w:szCs w:val="24"/>
          <w:lang w:val="es-ES"/>
        </w:rPr>
        <w:t xml:space="preserve"> </w:t>
      </w:r>
      <w:proofErr w:type="spellStart"/>
      <w:r w:rsidRPr="00B27ABF">
        <w:rPr>
          <w:rFonts w:ascii="Times New Roman" w:hAnsi="Times New Roman" w:cs="Times New Roman"/>
          <w:b/>
          <w:sz w:val="24"/>
          <w:szCs w:val="24"/>
          <w:lang w:val="es-ES"/>
        </w:rPr>
        <w:t>coordonatele</w:t>
      </w:r>
      <w:proofErr w:type="spellEnd"/>
    </w:p>
    <w:p w:rsidR="00B27ABF" w:rsidRPr="00B27ABF" w:rsidRDefault="00B27ABF" w:rsidP="00B27ABF">
      <w:pPr>
        <w:pStyle w:val="NoSpacing"/>
        <w:jc w:val="center"/>
        <w:rPr>
          <w:rFonts w:ascii="Times New Roman" w:hAnsi="Times New Roman" w:cs="Times New Roman"/>
          <w:b/>
          <w:sz w:val="24"/>
          <w:szCs w:val="24"/>
          <w:lang w:val="es-ES"/>
        </w:rPr>
      </w:pPr>
      <w:proofErr w:type="spellStart"/>
      <w:r w:rsidRPr="00B27ABF">
        <w:rPr>
          <w:rFonts w:ascii="Times New Roman" w:hAnsi="Times New Roman" w:cs="Times New Roman"/>
          <w:b/>
          <w:sz w:val="24"/>
          <w:szCs w:val="24"/>
          <w:lang w:val="es-ES"/>
        </w:rPr>
        <w:t>Strategiei</w:t>
      </w:r>
      <w:proofErr w:type="spellEnd"/>
      <w:r w:rsidRPr="00B27ABF">
        <w:rPr>
          <w:rFonts w:ascii="Times New Roman" w:hAnsi="Times New Roman" w:cs="Times New Roman"/>
          <w:b/>
          <w:sz w:val="24"/>
          <w:szCs w:val="24"/>
          <w:lang w:val="es-ES"/>
        </w:rPr>
        <w:t xml:space="preserve"> </w:t>
      </w:r>
      <w:proofErr w:type="spellStart"/>
      <w:r w:rsidRPr="00B27ABF">
        <w:rPr>
          <w:rFonts w:ascii="Times New Roman" w:hAnsi="Times New Roman" w:cs="Times New Roman"/>
          <w:b/>
          <w:sz w:val="24"/>
          <w:szCs w:val="24"/>
          <w:lang w:val="es-ES"/>
        </w:rPr>
        <w:t>naționale</w:t>
      </w:r>
      <w:proofErr w:type="spellEnd"/>
      <w:r w:rsidRPr="00B27ABF">
        <w:rPr>
          <w:rFonts w:ascii="Times New Roman" w:hAnsi="Times New Roman" w:cs="Times New Roman"/>
          <w:b/>
          <w:sz w:val="24"/>
          <w:szCs w:val="24"/>
          <w:lang w:val="es-ES"/>
        </w:rPr>
        <w:t xml:space="preserve"> </w:t>
      </w:r>
      <w:proofErr w:type="spellStart"/>
      <w:r w:rsidRPr="00B27ABF">
        <w:rPr>
          <w:rFonts w:ascii="Times New Roman" w:hAnsi="Times New Roman" w:cs="Times New Roman"/>
          <w:b/>
          <w:sz w:val="24"/>
          <w:szCs w:val="24"/>
          <w:lang w:val="es-ES"/>
        </w:rPr>
        <w:t>anticorupție</w:t>
      </w:r>
      <w:proofErr w:type="spellEnd"/>
      <w:r w:rsidRPr="00B27ABF">
        <w:rPr>
          <w:rFonts w:ascii="Times New Roman" w:hAnsi="Times New Roman" w:cs="Times New Roman"/>
          <w:b/>
          <w:sz w:val="24"/>
          <w:szCs w:val="24"/>
          <w:lang w:val="es-ES"/>
        </w:rPr>
        <w:t xml:space="preserve"> 2021-2025</w:t>
      </w:r>
    </w:p>
    <w:p w:rsidR="00B27ABF" w:rsidRPr="00B27ABF" w:rsidRDefault="00B27ABF" w:rsidP="00B27ABF">
      <w:pPr>
        <w:pStyle w:val="NoSpacing"/>
        <w:jc w:val="center"/>
        <w:rPr>
          <w:rFonts w:ascii="Times New Roman" w:hAnsi="Times New Roman" w:cs="Times New Roman"/>
          <w:b/>
          <w:sz w:val="24"/>
          <w:szCs w:val="24"/>
        </w:rPr>
      </w:pPr>
    </w:p>
    <w:p w:rsidR="00B27ABF" w:rsidRPr="00B27ABF" w:rsidRDefault="00B27ABF" w:rsidP="00B27ABF">
      <w:pPr>
        <w:pStyle w:val="NoSpacing"/>
        <w:jc w:val="center"/>
        <w:rPr>
          <w:rFonts w:ascii="Times New Roman" w:hAnsi="Times New Roman" w:cs="Times New Roman"/>
          <w:sz w:val="24"/>
          <w:szCs w:val="24"/>
        </w:rPr>
      </w:pPr>
    </w:p>
    <w:p w:rsidR="00B27ABF" w:rsidRPr="007879F3" w:rsidRDefault="000B31D1" w:rsidP="007879F3">
      <w:pPr>
        <w:pStyle w:val="NoSpacing"/>
        <w:jc w:val="both"/>
        <w:rPr>
          <w:rFonts w:ascii="Times New Roman" w:hAnsi="Times New Roman" w:cs="Times New Roman"/>
          <w:bCs/>
          <w:sz w:val="24"/>
          <w:szCs w:val="24"/>
        </w:rPr>
      </w:pPr>
      <w:r>
        <w:rPr>
          <w:rFonts w:cs="Arial"/>
        </w:rPr>
        <w:tab/>
      </w:r>
      <w:proofErr w:type="spellStart"/>
      <w:r w:rsidR="00B27ABF" w:rsidRPr="007879F3">
        <w:rPr>
          <w:rFonts w:ascii="Times New Roman" w:hAnsi="Times New Roman" w:cs="Times New Roman"/>
          <w:sz w:val="24"/>
          <w:szCs w:val="24"/>
        </w:rPr>
        <w:t>Având</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în</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vedere</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adoptarea</w:t>
      </w:r>
      <w:proofErr w:type="spellEnd"/>
      <w:r w:rsidR="00B27ABF" w:rsidRPr="007879F3">
        <w:rPr>
          <w:rFonts w:ascii="Times New Roman" w:hAnsi="Times New Roman" w:cs="Times New Roman"/>
          <w:sz w:val="24"/>
          <w:szCs w:val="24"/>
        </w:rPr>
        <w:t xml:space="preserve"> de </w:t>
      </w:r>
      <w:proofErr w:type="spellStart"/>
      <w:r w:rsidR="00B27ABF" w:rsidRPr="007879F3">
        <w:rPr>
          <w:rFonts w:ascii="Times New Roman" w:hAnsi="Times New Roman" w:cs="Times New Roman"/>
          <w:sz w:val="24"/>
          <w:szCs w:val="24"/>
        </w:rPr>
        <w:t>către</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Guvernul</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României</w:t>
      </w:r>
      <w:proofErr w:type="spellEnd"/>
      <w:r w:rsidR="00B27ABF" w:rsidRPr="007879F3">
        <w:rPr>
          <w:rFonts w:ascii="Times New Roman" w:hAnsi="Times New Roman" w:cs="Times New Roman"/>
          <w:sz w:val="24"/>
          <w:szCs w:val="24"/>
        </w:rPr>
        <w:t xml:space="preserve"> a </w:t>
      </w:r>
      <w:proofErr w:type="spellStart"/>
      <w:r w:rsidR="00B27ABF" w:rsidRPr="007879F3">
        <w:rPr>
          <w:rFonts w:ascii="Times New Roman" w:hAnsi="Times New Roman" w:cs="Times New Roman"/>
          <w:sz w:val="24"/>
          <w:szCs w:val="24"/>
        </w:rPr>
        <w:t>Strategiei</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naționale</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anticorupție</w:t>
      </w:r>
      <w:proofErr w:type="spellEnd"/>
      <w:r w:rsidR="00B27ABF" w:rsidRPr="007879F3">
        <w:rPr>
          <w:rFonts w:ascii="Times New Roman" w:hAnsi="Times New Roman" w:cs="Times New Roman"/>
          <w:sz w:val="24"/>
          <w:szCs w:val="24"/>
        </w:rPr>
        <w:t xml:space="preserve"> 2021-2025 </w:t>
      </w:r>
      <w:proofErr w:type="spellStart"/>
      <w:r w:rsidR="00B27ABF" w:rsidRPr="007879F3">
        <w:rPr>
          <w:rFonts w:ascii="Times New Roman" w:hAnsi="Times New Roman" w:cs="Times New Roman"/>
          <w:sz w:val="24"/>
          <w:szCs w:val="24"/>
        </w:rPr>
        <w:t>și</w:t>
      </w:r>
      <w:proofErr w:type="spellEnd"/>
      <w:r w:rsidR="00B27ABF" w:rsidRPr="007879F3">
        <w:rPr>
          <w:rFonts w:ascii="Times New Roman" w:hAnsi="Times New Roman" w:cs="Times New Roman"/>
          <w:sz w:val="24"/>
          <w:szCs w:val="24"/>
        </w:rPr>
        <w:t xml:space="preserve"> a </w:t>
      </w:r>
      <w:proofErr w:type="spellStart"/>
      <w:r w:rsidR="00B27ABF" w:rsidRPr="007879F3">
        <w:rPr>
          <w:rFonts w:ascii="Times New Roman" w:hAnsi="Times New Roman" w:cs="Times New Roman"/>
          <w:sz w:val="24"/>
          <w:szCs w:val="24"/>
        </w:rPr>
        <w:t>documentelor</w:t>
      </w:r>
      <w:proofErr w:type="spellEnd"/>
      <w:r w:rsidR="00B27ABF" w:rsidRPr="007879F3">
        <w:rPr>
          <w:rFonts w:ascii="Times New Roman" w:hAnsi="Times New Roman" w:cs="Times New Roman"/>
          <w:sz w:val="24"/>
          <w:szCs w:val="24"/>
        </w:rPr>
        <w:t xml:space="preserve"> aferente </w:t>
      </w:r>
      <w:proofErr w:type="spellStart"/>
      <w:r w:rsidR="00B27ABF" w:rsidRPr="007879F3">
        <w:rPr>
          <w:rFonts w:ascii="Times New Roman" w:hAnsi="Times New Roman" w:cs="Times New Roman"/>
          <w:sz w:val="24"/>
          <w:szCs w:val="24"/>
        </w:rPr>
        <w:t>acesteia</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aprobate</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prin</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Hotărârea</w:t>
      </w:r>
      <w:proofErr w:type="spellEnd"/>
      <w:r w:rsidR="00B27ABF" w:rsidRPr="007879F3">
        <w:rPr>
          <w:rFonts w:ascii="Times New Roman" w:hAnsi="Times New Roman" w:cs="Times New Roman"/>
          <w:sz w:val="24"/>
          <w:szCs w:val="24"/>
        </w:rPr>
        <w:t xml:space="preserve"> </w:t>
      </w:r>
      <w:proofErr w:type="spellStart"/>
      <w:r w:rsidR="00B27ABF" w:rsidRPr="007879F3">
        <w:rPr>
          <w:rFonts w:ascii="Times New Roman" w:hAnsi="Times New Roman" w:cs="Times New Roman"/>
          <w:sz w:val="24"/>
          <w:szCs w:val="24"/>
        </w:rPr>
        <w:t>nr</w:t>
      </w:r>
      <w:proofErr w:type="spellEnd"/>
      <w:r w:rsidR="00B27ABF" w:rsidRPr="007879F3">
        <w:rPr>
          <w:rFonts w:ascii="Times New Roman" w:hAnsi="Times New Roman" w:cs="Times New Roman"/>
          <w:sz w:val="24"/>
          <w:szCs w:val="24"/>
        </w:rPr>
        <w:t>. 1269/2021</w:t>
      </w:r>
      <w:r w:rsidR="00B27ABF" w:rsidRPr="007879F3">
        <w:rPr>
          <w:rFonts w:ascii="Times New Roman" w:hAnsi="Times New Roman" w:cs="Times New Roman"/>
          <w:bCs/>
          <w:sz w:val="24"/>
          <w:szCs w:val="24"/>
        </w:rPr>
        <w:t xml:space="preserve">, </w:t>
      </w:r>
      <w:r w:rsidRPr="007879F3">
        <w:rPr>
          <w:rFonts w:ascii="Times New Roman" w:hAnsi="Times New Roman" w:cs="Times New Roman"/>
          <w:b/>
          <w:bCs/>
          <w:sz w:val="24"/>
          <w:szCs w:val="24"/>
        </w:rPr>
        <w:t>Societatea Administrația Domeniului Public-Sântandrei SRL</w:t>
      </w:r>
      <w:r w:rsidR="00B27ABF" w:rsidRPr="007879F3">
        <w:rPr>
          <w:rFonts w:ascii="Times New Roman" w:hAnsi="Times New Roman" w:cs="Times New Roman"/>
          <w:bCs/>
          <w:sz w:val="24"/>
          <w:szCs w:val="24"/>
        </w:rPr>
        <w:t>, în calitate de autoritate cu rol de a asigura respectarea drepturilor și libertățilo</w:t>
      </w:r>
      <w:r w:rsidR="007879F3">
        <w:rPr>
          <w:rFonts w:ascii="Times New Roman" w:hAnsi="Times New Roman" w:cs="Times New Roman"/>
          <w:bCs/>
          <w:sz w:val="24"/>
          <w:szCs w:val="24"/>
        </w:rPr>
        <w:t>r fundamentale ale cetățenilor</w:t>
      </w:r>
      <w:r w:rsidR="00B27ABF" w:rsidRPr="007879F3">
        <w:rPr>
          <w:rFonts w:ascii="Times New Roman" w:hAnsi="Times New Roman" w:cs="Times New Roman"/>
          <w:bCs/>
          <w:sz w:val="24"/>
          <w:szCs w:val="24"/>
        </w:rPr>
        <w:t>,</w:t>
      </w:r>
      <w:r w:rsidR="007879F3">
        <w:rPr>
          <w:rFonts w:ascii="Times New Roman" w:hAnsi="Times New Roman" w:cs="Times New Roman"/>
          <w:bCs/>
          <w:sz w:val="24"/>
          <w:szCs w:val="24"/>
        </w:rPr>
        <w:t xml:space="preserve"> precum și punerea în aplicare</w:t>
      </w:r>
      <w:r w:rsidR="00B27ABF" w:rsidRPr="007879F3">
        <w:rPr>
          <w:rFonts w:ascii="Times New Roman" w:hAnsi="Times New Roman" w:cs="Times New Roman"/>
          <w:bCs/>
          <w:sz w:val="24"/>
          <w:szCs w:val="24"/>
        </w:rPr>
        <w:t>, a hotărârilor consiliului local/ consiliului județean și de a dispune măsurile necesare pentru aplicarea ordinelor și instrucțiunilor cu caracter normativ la nivelul unității administrativ-teritoriale,</w:t>
      </w:r>
    </w:p>
    <w:p w:rsidR="00B27ABF" w:rsidRPr="00B27ABF" w:rsidRDefault="00B27ABF" w:rsidP="00B27ABF">
      <w:pPr>
        <w:tabs>
          <w:tab w:val="center" w:pos="4320"/>
          <w:tab w:val="right" w:pos="8640"/>
        </w:tabs>
        <w:spacing w:after="0"/>
        <w:ind w:left="1985"/>
        <w:rPr>
          <w:bCs/>
          <w:lang w:val="ro-RO"/>
        </w:rPr>
      </w:pPr>
    </w:p>
    <w:p w:rsidR="00B27ABF" w:rsidRPr="00B27ABF" w:rsidRDefault="000B31D1" w:rsidP="000B31D1">
      <w:pPr>
        <w:tabs>
          <w:tab w:val="center" w:pos="4320"/>
          <w:tab w:val="right" w:pos="8640"/>
        </w:tabs>
        <w:spacing w:after="0"/>
        <w:ind w:left="0"/>
        <w:rPr>
          <w:rFonts w:ascii="Times New Roman" w:hAnsi="Times New Roman" w:cs="Times New Roman"/>
          <w:bCs/>
          <w:sz w:val="24"/>
          <w:szCs w:val="24"/>
          <w:lang w:val="ro-RO"/>
        </w:rPr>
      </w:pPr>
      <w:r>
        <w:rPr>
          <w:b/>
          <w:bCs/>
          <w:lang w:val="ro-RO"/>
        </w:rPr>
        <w:tab/>
      </w:r>
      <w:r w:rsidR="00B27ABF" w:rsidRPr="00B27ABF">
        <w:rPr>
          <w:rFonts w:ascii="Times New Roman" w:hAnsi="Times New Roman" w:cs="Times New Roman"/>
          <w:b/>
          <w:bCs/>
          <w:sz w:val="24"/>
          <w:szCs w:val="24"/>
          <w:lang w:val="ro-RO"/>
        </w:rPr>
        <w:t xml:space="preserve">Asumând </w:t>
      </w:r>
      <w:r w:rsidR="00B27ABF" w:rsidRPr="00B27ABF">
        <w:rPr>
          <w:rFonts w:ascii="Times New Roman" w:hAnsi="Times New Roman" w:cs="Times New Roman"/>
          <w:bCs/>
          <w:sz w:val="24"/>
          <w:szCs w:val="24"/>
          <w:lang w:val="ro-RO"/>
        </w:rPr>
        <w:t>valorile fundamentale şi principiile promovate de către Strategia Naţională Anticorupție pe perioada 2021-2025,</w:t>
      </w:r>
    </w:p>
    <w:p w:rsidR="00B27ABF" w:rsidRPr="00B27ABF" w:rsidRDefault="00B27ABF" w:rsidP="00B27ABF">
      <w:pPr>
        <w:tabs>
          <w:tab w:val="center" w:pos="4320"/>
          <w:tab w:val="right" w:pos="8640"/>
        </w:tabs>
        <w:spacing w:after="0"/>
        <w:ind w:left="1985"/>
        <w:rPr>
          <w:rFonts w:ascii="Times New Roman" w:hAnsi="Times New Roman" w:cs="Times New Roman"/>
          <w:bCs/>
          <w:sz w:val="24"/>
          <w:szCs w:val="24"/>
          <w:lang w:val="ro-RO"/>
        </w:rPr>
      </w:pPr>
    </w:p>
    <w:p w:rsidR="00B27ABF" w:rsidRPr="00B27ABF" w:rsidRDefault="00B27ABF" w:rsidP="007879F3">
      <w:pPr>
        <w:tabs>
          <w:tab w:val="center" w:pos="4320"/>
          <w:tab w:val="right" w:pos="8640"/>
        </w:tabs>
        <w:spacing w:after="0"/>
        <w:ind w:left="0"/>
        <w:rPr>
          <w:rFonts w:ascii="Times New Roman" w:hAnsi="Times New Roman" w:cs="Times New Roman"/>
          <w:bCs/>
          <w:sz w:val="24"/>
          <w:szCs w:val="24"/>
          <w:lang w:val="ro-RO"/>
        </w:rPr>
      </w:pPr>
      <w:r w:rsidRPr="00B27ABF">
        <w:rPr>
          <w:rFonts w:ascii="Times New Roman" w:hAnsi="Times New Roman" w:cs="Times New Roman"/>
          <w:b/>
          <w:bCs/>
          <w:sz w:val="24"/>
          <w:szCs w:val="24"/>
          <w:lang w:val="ro-RO"/>
        </w:rPr>
        <w:t xml:space="preserve">Recunoscând </w:t>
      </w:r>
      <w:r w:rsidRPr="00B27ABF">
        <w:rPr>
          <w:rFonts w:ascii="Times New Roman" w:hAnsi="Times New Roman" w:cs="Times New Roman"/>
          <w:bCs/>
          <w:sz w:val="24"/>
          <w:szCs w:val="24"/>
          <w:lang w:val="ro-RO"/>
        </w:rPr>
        <w:t xml:space="preserve">importanţa obiectivelor Strategiei Naţionale Anticorupție pentru perioada 2021-2025, </w:t>
      </w:r>
    </w:p>
    <w:p w:rsidR="00B27ABF" w:rsidRPr="00B27ABF" w:rsidRDefault="00B27ABF" w:rsidP="00B27ABF">
      <w:pPr>
        <w:tabs>
          <w:tab w:val="center" w:pos="4320"/>
          <w:tab w:val="right" w:pos="8640"/>
        </w:tabs>
        <w:spacing w:after="0"/>
        <w:ind w:left="1985"/>
        <w:rPr>
          <w:rFonts w:ascii="Times New Roman" w:hAnsi="Times New Roman" w:cs="Times New Roman"/>
          <w:bCs/>
          <w:sz w:val="24"/>
          <w:szCs w:val="24"/>
          <w:lang w:val="ro-RO"/>
        </w:rPr>
      </w:pPr>
    </w:p>
    <w:p w:rsidR="00B27ABF" w:rsidRPr="00B27ABF" w:rsidRDefault="00B27ABF" w:rsidP="007879F3">
      <w:pPr>
        <w:tabs>
          <w:tab w:val="center" w:pos="4320"/>
          <w:tab w:val="right" w:pos="8640"/>
        </w:tabs>
        <w:spacing w:after="0"/>
        <w:ind w:left="0"/>
        <w:rPr>
          <w:rFonts w:ascii="Times New Roman" w:hAnsi="Times New Roman" w:cs="Times New Roman"/>
          <w:bCs/>
          <w:sz w:val="24"/>
          <w:szCs w:val="24"/>
          <w:lang w:val="ro-RO"/>
        </w:rPr>
      </w:pPr>
      <w:r w:rsidRPr="00B27ABF">
        <w:rPr>
          <w:rFonts w:ascii="Times New Roman" w:hAnsi="Times New Roman" w:cs="Times New Roman"/>
          <w:b/>
          <w:bCs/>
          <w:sz w:val="24"/>
          <w:szCs w:val="24"/>
          <w:lang w:val="ro-RO"/>
        </w:rPr>
        <w:t>Sprijinind</w:t>
      </w:r>
      <w:r w:rsidRPr="00B27ABF">
        <w:rPr>
          <w:rFonts w:ascii="Times New Roman" w:hAnsi="Times New Roman" w:cs="Times New Roman"/>
          <w:bCs/>
          <w:sz w:val="24"/>
          <w:szCs w:val="24"/>
          <w:lang w:val="ro-RO"/>
        </w:rPr>
        <w:t xml:space="preserve"> principiile şi obiectivele Strategiei Naţionale Anticorupţie şi asumându-şi îndeplinirea măsurilor specifice ce ţin de competenţa exclusivă a unității administrativ-teritoriale,</w:t>
      </w:r>
    </w:p>
    <w:p w:rsidR="00B27ABF" w:rsidRPr="00B27ABF" w:rsidRDefault="00B27ABF" w:rsidP="00B27ABF">
      <w:pPr>
        <w:tabs>
          <w:tab w:val="center" w:pos="4320"/>
          <w:tab w:val="right" w:pos="8640"/>
        </w:tabs>
        <w:spacing w:after="0"/>
        <w:ind w:left="1985"/>
        <w:rPr>
          <w:bCs/>
          <w:lang w:val="ro-RO"/>
        </w:rPr>
      </w:pPr>
    </w:p>
    <w:p w:rsidR="00B27ABF" w:rsidRPr="00B27ABF" w:rsidRDefault="00B27ABF" w:rsidP="00B27ABF">
      <w:pPr>
        <w:tabs>
          <w:tab w:val="center" w:pos="4320"/>
          <w:tab w:val="right" w:pos="8640"/>
        </w:tabs>
        <w:spacing w:after="0"/>
        <w:ind w:left="1985"/>
        <w:rPr>
          <w:bCs/>
          <w:lang w:val="ro-RO"/>
        </w:rPr>
      </w:pPr>
    </w:p>
    <w:p w:rsidR="00B27ABF" w:rsidRPr="00B27ABF" w:rsidRDefault="00B27ABF" w:rsidP="00B27ABF">
      <w:pPr>
        <w:tabs>
          <w:tab w:val="center" w:pos="4320"/>
          <w:tab w:val="right" w:pos="8640"/>
        </w:tabs>
        <w:spacing w:after="0"/>
        <w:ind w:left="1985"/>
        <w:rPr>
          <w:bCs/>
          <w:lang w:val="ro-RO"/>
        </w:rPr>
      </w:pPr>
    </w:p>
    <w:p w:rsidR="00B27ABF" w:rsidRPr="00B27ABF" w:rsidRDefault="00B27ABF" w:rsidP="00B27ABF">
      <w:pPr>
        <w:tabs>
          <w:tab w:val="center" w:pos="4320"/>
          <w:tab w:val="right" w:pos="8640"/>
        </w:tabs>
        <w:spacing w:after="0"/>
        <w:ind w:left="1985"/>
        <w:jc w:val="center"/>
        <w:rPr>
          <w:rFonts w:ascii="Times New Roman" w:hAnsi="Times New Roman" w:cs="Times New Roman"/>
          <w:bCs/>
          <w:sz w:val="24"/>
          <w:szCs w:val="24"/>
          <w:lang w:val="ro-RO"/>
        </w:rPr>
      </w:pPr>
      <w:r w:rsidRPr="00B27ABF">
        <w:rPr>
          <w:rFonts w:ascii="Times New Roman" w:hAnsi="Times New Roman" w:cs="Times New Roman"/>
          <w:b/>
          <w:bCs/>
          <w:sz w:val="24"/>
          <w:szCs w:val="24"/>
          <w:lang w:val="ro-RO"/>
        </w:rPr>
        <w:t>ADOPTĂ PREZENTA DECLARAŢIE</w:t>
      </w:r>
      <w:r w:rsidRPr="00B27ABF">
        <w:rPr>
          <w:rFonts w:ascii="Times New Roman" w:hAnsi="Times New Roman" w:cs="Times New Roman"/>
          <w:bCs/>
          <w:sz w:val="24"/>
          <w:szCs w:val="24"/>
          <w:lang w:val="ro-RO"/>
        </w:rPr>
        <w:t xml:space="preserve">, </w:t>
      </w:r>
    </w:p>
    <w:p w:rsidR="00B27ABF" w:rsidRPr="00B27ABF" w:rsidRDefault="00B27ABF" w:rsidP="00B27ABF">
      <w:pPr>
        <w:tabs>
          <w:tab w:val="center" w:pos="4320"/>
          <w:tab w:val="right" w:pos="8640"/>
        </w:tabs>
        <w:spacing w:after="0"/>
        <w:ind w:left="1985"/>
        <w:jc w:val="center"/>
        <w:rPr>
          <w:rFonts w:ascii="Times New Roman" w:hAnsi="Times New Roman" w:cs="Times New Roman"/>
          <w:bCs/>
          <w:sz w:val="24"/>
          <w:szCs w:val="24"/>
          <w:lang w:val="ro-RO"/>
        </w:rPr>
      </w:pPr>
      <w:r w:rsidRPr="00B27ABF">
        <w:rPr>
          <w:rFonts w:ascii="Times New Roman" w:hAnsi="Times New Roman" w:cs="Times New Roman"/>
          <w:bCs/>
          <w:sz w:val="24"/>
          <w:szCs w:val="24"/>
          <w:lang w:val="ro-RO"/>
        </w:rPr>
        <w:t>prin care:</w:t>
      </w:r>
    </w:p>
    <w:p w:rsidR="00B27ABF" w:rsidRPr="00B27ABF" w:rsidRDefault="00B27ABF" w:rsidP="00B27ABF">
      <w:pPr>
        <w:tabs>
          <w:tab w:val="center" w:pos="4320"/>
          <w:tab w:val="right" w:pos="8640"/>
        </w:tabs>
        <w:spacing w:after="0"/>
        <w:ind w:left="1985"/>
        <w:rPr>
          <w:rFonts w:ascii="Times New Roman" w:hAnsi="Times New Roman" w:cs="Times New Roman"/>
          <w:bCs/>
          <w:sz w:val="24"/>
          <w:szCs w:val="24"/>
          <w:lang w:val="ro-RO"/>
        </w:rPr>
      </w:pPr>
    </w:p>
    <w:p w:rsidR="00B27ABF" w:rsidRPr="00B27ABF" w:rsidRDefault="00B27ABF" w:rsidP="00B27ABF">
      <w:pPr>
        <w:numPr>
          <w:ilvl w:val="0"/>
          <w:numId w:val="1"/>
        </w:numPr>
        <w:tabs>
          <w:tab w:val="left" w:pos="900"/>
        </w:tabs>
        <w:spacing w:line="240" w:lineRule="auto"/>
        <w:rPr>
          <w:rFonts w:ascii="Times New Roman" w:eastAsia="Times New Roman" w:hAnsi="Times New Roman" w:cs="Times New Roman"/>
          <w:sz w:val="24"/>
          <w:szCs w:val="24"/>
          <w:lang w:val="ro-RO"/>
        </w:rPr>
      </w:pPr>
      <w:r w:rsidRPr="00B27ABF">
        <w:rPr>
          <w:rFonts w:ascii="Times New Roman" w:eastAsia="Times New Roman" w:hAnsi="Times New Roman" w:cs="Times New Roman"/>
          <w:sz w:val="24"/>
          <w:szCs w:val="24"/>
          <w:lang w:val="ro-RO"/>
        </w:rPr>
        <w:t xml:space="preserve">Se confirmă angajamentul că la nivelul </w:t>
      </w:r>
      <w:r w:rsidR="007879F3" w:rsidRPr="007879F3">
        <w:rPr>
          <w:rFonts w:ascii="Times New Roman" w:hAnsi="Times New Roman" w:cs="Times New Roman"/>
          <w:b/>
          <w:bCs/>
          <w:sz w:val="24"/>
          <w:szCs w:val="24"/>
          <w:lang w:val="ro-RO"/>
        </w:rPr>
        <w:t>Administraț</w:t>
      </w:r>
      <w:r w:rsidR="007879F3">
        <w:rPr>
          <w:rFonts w:ascii="Times New Roman" w:hAnsi="Times New Roman" w:cs="Times New Roman"/>
          <w:b/>
          <w:bCs/>
          <w:sz w:val="24"/>
          <w:szCs w:val="24"/>
          <w:lang w:val="ro-RO"/>
        </w:rPr>
        <w:t>iei</w:t>
      </w:r>
      <w:r w:rsidR="007879F3" w:rsidRPr="007879F3">
        <w:rPr>
          <w:rFonts w:ascii="Times New Roman" w:hAnsi="Times New Roman" w:cs="Times New Roman"/>
          <w:b/>
          <w:bCs/>
          <w:sz w:val="24"/>
          <w:szCs w:val="24"/>
          <w:lang w:val="ro-RO"/>
        </w:rPr>
        <w:t xml:space="preserve"> Domeniului Public-Sântandrei SRL</w:t>
      </w:r>
      <w:r w:rsidR="007879F3" w:rsidRPr="007879F3">
        <w:rPr>
          <w:rFonts w:ascii="Times New Roman" w:eastAsia="Times New Roman" w:hAnsi="Times New Roman" w:cs="Times New Roman"/>
          <w:sz w:val="24"/>
          <w:szCs w:val="24"/>
          <w:lang w:val="ro-RO"/>
        </w:rPr>
        <w:t xml:space="preserve"> </w:t>
      </w:r>
      <w:r w:rsidRPr="00B27ABF">
        <w:rPr>
          <w:rFonts w:ascii="Times New Roman" w:eastAsia="Times New Roman" w:hAnsi="Times New Roman" w:cs="Times New Roman"/>
          <w:sz w:val="24"/>
          <w:szCs w:val="24"/>
          <w:lang w:val="ro-RO"/>
        </w:rPr>
        <w:t>se dispun toate măsurile pentru ca să nu se săvârșească fapte de corupție;</w:t>
      </w:r>
    </w:p>
    <w:p w:rsidR="00B27ABF" w:rsidRPr="00B27ABF" w:rsidRDefault="00B27ABF" w:rsidP="00B27ABF">
      <w:pPr>
        <w:numPr>
          <w:ilvl w:val="0"/>
          <w:numId w:val="1"/>
        </w:numPr>
        <w:tabs>
          <w:tab w:val="left" w:pos="900"/>
        </w:tabs>
        <w:spacing w:line="240" w:lineRule="auto"/>
        <w:rPr>
          <w:rFonts w:ascii="Times New Roman" w:eastAsia="Times New Roman" w:hAnsi="Times New Roman" w:cs="Times New Roman"/>
          <w:sz w:val="24"/>
          <w:szCs w:val="24"/>
          <w:lang w:val="ro-RO"/>
        </w:rPr>
      </w:pPr>
      <w:r w:rsidRPr="00B27ABF">
        <w:rPr>
          <w:rFonts w:ascii="Times New Roman" w:hAnsi="Times New Roman" w:cs="Times New Roman"/>
          <w:bCs/>
          <w:sz w:val="24"/>
          <w:szCs w:val="24"/>
          <w:lang w:val="ro-RO"/>
        </w:rPr>
        <w:t xml:space="preserve">Condamnă corupția în toate formele în care se manifestă precum </w:t>
      </w:r>
      <w:r w:rsidRPr="00B27ABF">
        <w:rPr>
          <w:rFonts w:ascii="Times New Roman" w:eastAsia="Times New Roman" w:hAnsi="Times New Roman" w:cs="Times New Roman"/>
          <w:sz w:val="24"/>
          <w:szCs w:val="24"/>
          <w:lang w:val="ro-RO"/>
        </w:rPr>
        <w:t>și conflictul de interese și incompatibilitățile ca fiind fenomene ce afectează obiectivele instituției și încrederea în aceasta;</w:t>
      </w:r>
    </w:p>
    <w:p w:rsidR="00B27ABF" w:rsidRPr="00B27ABF" w:rsidRDefault="00B27ABF" w:rsidP="00B27ABF">
      <w:pPr>
        <w:numPr>
          <w:ilvl w:val="0"/>
          <w:numId w:val="1"/>
        </w:numPr>
        <w:tabs>
          <w:tab w:val="center" w:pos="4320"/>
          <w:tab w:val="right" w:pos="8640"/>
        </w:tabs>
        <w:spacing w:after="0"/>
        <w:rPr>
          <w:rFonts w:ascii="Times New Roman" w:hAnsi="Times New Roman" w:cs="Times New Roman"/>
          <w:bCs/>
          <w:sz w:val="24"/>
          <w:szCs w:val="24"/>
          <w:lang w:val="ro-RO"/>
        </w:rPr>
      </w:pPr>
      <w:r w:rsidRPr="00B27ABF">
        <w:rPr>
          <w:rFonts w:ascii="Times New Roman" w:hAnsi="Times New Roman" w:cs="Times New Roman"/>
          <w:bCs/>
          <w:sz w:val="24"/>
          <w:szCs w:val="24"/>
          <w:lang w:val="ro-RO"/>
        </w:rPr>
        <w:t xml:space="preserve">Își exprimă, în mod ferm, angajamentul de continuare a eforturilor anticorupţie prin toate mijloacele legale şi administrative corespunzătoare; </w:t>
      </w:r>
    </w:p>
    <w:p w:rsidR="00B27ABF" w:rsidRPr="00B27ABF" w:rsidRDefault="00BB44F3" w:rsidP="00B27ABF">
      <w:pPr>
        <w:numPr>
          <w:ilvl w:val="0"/>
          <w:numId w:val="1"/>
        </w:numPr>
        <w:tabs>
          <w:tab w:val="center" w:pos="4320"/>
          <w:tab w:val="right" w:pos="8640"/>
        </w:tabs>
        <w:spacing w:after="0"/>
        <w:rPr>
          <w:rFonts w:ascii="Times New Roman" w:hAnsi="Times New Roman" w:cs="Times New Roman"/>
          <w:bCs/>
          <w:sz w:val="24"/>
          <w:szCs w:val="24"/>
          <w:lang w:val="ro-RO"/>
        </w:rPr>
      </w:pPr>
      <w:r>
        <w:rPr>
          <w:rFonts w:ascii="Times New Roman" w:hAnsi="Times New Roman" w:cs="Times New Roman"/>
          <w:bCs/>
          <w:sz w:val="24"/>
          <w:szCs w:val="24"/>
          <w:lang w:val="ro-RO"/>
        </w:rPr>
        <w:t>Asigură, î</w:t>
      </w:r>
      <w:r w:rsidR="00B27ABF" w:rsidRPr="00B27ABF">
        <w:rPr>
          <w:rFonts w:ascii="Times New Roman" w:hAnsi="Times New Roman" w:cs="Times New Roman"/>
          <w:bCs/>
          <w:sz w:val="24"/>
          <w:szCs w:val="24"/>
          <w:lang w:val="ro-RO"/>
        </w:rPr>
        <w:t xml:space="preserve">mpreună cu </w:t>
      </w:r>
      <w:r>
        <w:rPr>
          <w:rFonts w:ascii="Times New Roman" w:hAnsi="Times New Roman" w:cs="Times New Roman"/>
          <w:bCs/>
          <w:sz w:val="24"/>
          <w:szCs w:val="24"/>
          <w:lang w:val="ro-RO"/>
        </w:rPr>
        <w:t>salaria</w:t>
      </w:r>
      <w:r w:rsidR="00B27ABF" w:rsidRPr="00B27ABF">
        <w:rPr>
          <w:rFonts w:ascii="Times New Roman" w:hAnsi="Times New Roman" w:cs="Times New Roman"/>
          <w:bCs/>
          <w:sz w:val="24"/>
          <w:szCs w:val="24"/>
          <w:lang w:val="ro-RO"/>
        </w:rPr>
        <w:t xml:space="preserve">ții </w:t>
      </w:r>
      <w:r>
        <w:rPr>
          <w:rFonts w:ascii="Times New Roman" w:hAnsi="Times New Roman" w:cs="Times New Roman"/>
          <w:bCs/>
          <w:sz w:val="24"/>
          <w:szCs w:val="24"/>
          <w:lang w:val="ro-RO"/>
        </w:rPr>
        <w:t xml:space="preserve">societății, </w:t>
      </w:r>
      <w:r w:rsidR="00B27ABF" w:rsidRPr="00B27ABF">
        <w:rPr>
          <w:rFonts w:ascii="Times New Roman" w:hAnsi="Times New Roman" w:cs="Times New Roman"/>
          <w:bCs/>
          <w:sz w:val="24"/>
          <w:szCs w:val="24"/>
          <w:lang w:val="ro-RO"/>
        </w:rPr>
        <w:t>toate măsurile necesare pentru evitarea situaţiilor de conflict de interese şi incompatibilităţi, precum şi pentru considerarea interesului public mai presus de orice alt</w:t>
      </w:r>
      <w:r w:rsidR="00B27ABF" w:rsidRPr="00B27ABF">
        <w:rPr>
          <w:bCs/>
          <w:lang w:val="ro-RO"/>
        </w:rPr>
        <w:t xml:space="preserve"> </w:t>
      </w:r>
      <w:r w:rsidR="00B27ABF" w:rsidRPr="00B27ABF">
        <w:rPr>
          <w:rFonts w:ascii="Times New Roman" w:hAnsi="Times New Roman" w:cs="Times New Roman"/>
          <w:bCs/>
          <w:sz w:val="24"/>
          <w:szCs w:val="24"/>
          <w:lang w:val="ro-RO"/>
        </w:rPr>
        <w:t>interes, în acord cu</w:t>
      </w:r>
      <w:r w:rsidR="00B27ABF" w:rsidRPr="00B27ABF">
        <w:rPr>
          <w:bCs/>
          <w:lang w:val="ro-RO"/>
        </w:rPr>
        <w:t xml:space="preserve"> </w:t>
      </w:r>
      <w:r w:rsidR="00B27ABF" w:rsidRPr="00B27ABF">
        <w:rPr>
          <w:rFonts w:ascii="Times New Roman" w:hAnsi="Times New Roman" w:cs="Times New Roman"/>
          <w:bCs/>
          <w:sz w:val="24"/>
          <w:szCs w:val="24"/>
          <w:lang w:val="ro-RO"/>
        </w:rPr>
        <w:lastRenderedPageBreak/>
        <w:t xml:space="preserve">respectarea principiului transparenţei procesului decizional şi accesului neîngrădit la informaţiile de interes public; </w:t>
      </w:r>
    </w:p>
    <w:p w:rsidR="00B27ABF" w:rsidRPr="00B27ABF" w:rsidRDefault="00B27ABF" w:rsidP="00B27ABF">
      <w:pPr>
        <w:numPr>
          <w:ilvl w:val="0"/>
          <w:numId w:val="1"/>
        </w:numPr>
        <w:tabs>
          <w:tab w:val="center" w:pos="4320"/>
          <w:tab w:val="right" w:pos="8640"/>
        </w:tabs>
        <w:spacing w:after="0"/>
        <w:rPr>
          <w:rFonts w:ascii="Times New Roman" w:hAnsi="Times New Roman" w:cs="Times New Roman"/>
          <w:bCs/>
          <w:sz w:val="24"/>
          <w:szCs w:val="24"/>
          <w:lang w:val="ro-RO"/>
        </w:rPr>
      </w:pPr>
      <w:r w:rsidRPr="00B27ABF">
        <w:rPr>
          <w:rFonts w:ascii="Times New Roman" w:hAnsi="Times New Roman" w:cs="Times New Roman"/>
          <w:bCs/>
          <w:sz w:val="24"/>
          <w:szCs w:val="24"/>
          <w:lang w:val="ro-RO"/>
        </w:rPr>
        <w:t>Susține și promovează creșterea gradului de respectare și aplicare a standardelor legale de integritate reflectate în inventarul anexă la Strategia Națională Anticorupție 2021-2025</w:t>
      </w:r>
    </w:p>
    <w:p w:rsidR="00B27ABF" w:rsidRPr="00B27ABF" w:rsidRDefault="00B27ABF" w:rsidP="00BB44F3">
      <w:pPr>
        <w:numPr>
          <w:ilvl w:val="0"/>
          <w:numId w:val="1"/>
        </w:numPr>
        <w:tabs>
          <w:tab w:val="center" w:pos="4320"/>
          <w:tab w:val="right" w:pos="8640"/>
        </w:tabs>
        <w:spacing w:after="0"/>
        <w:rPr>
          <w:rFonts w:ascii="Times New Roman" w:hAnsi="Times New Roman" w:cs="Times New Roman"/>
          <w:bCs/>
          <w:sz w:val="24"/>
          <w:szCs w:val="24"/>
          <w:lang w:val="ro-RO"/>
        </w:rPr>
      </w:pPr>
      <w:r w:rsidRPr="00B27ABF">
        <w:rPr>
          <w:rFonts w:ascii="Times New Roman" w:hAnsi="Times New Roman" w:cs="Times New Roman"/>
          <w:bCs/>
          <w:sz w:val="24"/>
          <w:szCs w:val="24"/>
          <w:lang w:val="ro-RO"/>
        </w:rPr>
        <w:t>Contribuie la reducerea impactului corupției asupra cetățenilor și asigură implementarea cadrului legislativ anticorupție ce vizează, în principal, prevenirea corupţiei în instituţiile publice, creşterea gradului de educaţie anticorupţie, combaterea corupţiei prin măsuri administrative, aprobarea planurilor de integritate şi dezvoltarea sistemului</w:t>
      </w:r>
      <w:r w:rsidR="00BB44F3">
        <w:rPr>
          <w:rFonts w:ascii="Times New Roman" w:hAnsi="Times New Roman" w:cs="Times New Roman"/>
          <w:bCs/>
          <w:sz w:val="24"/>
          <w:szCs w:val="24"/>
          <w:lang w:val="ro-RO"/>
        </w:rPr>
        <w:t xml:space="preserve"> naţional de monitorizare a SNA.</w:t>
      </w:r>
    </w:p>
    <w:p w:rsidR="00B27ABF" w:rsidRPr="00B27ABF" w:rsidRDefault="00B27ABF" w:rsidP="00B27ABF">
      <w:pPr>
        <w:jc w:val="center"/>
        <w:rPr>
          <w:rFonts w:ascii="Times New Roman" w:hAnsi="Times New Roman" w:cs="Times New Roman"/>
          <w:bCs/>
          <w:sz w:val="24"/>
          <w:szCs w:val="24"/>
          <w:lang w:val="ro-RO"/>
        </w:rPr>
      </w:pPr>
    </w:p>
    <w:p w:rsidR="00B27ABF" w:rsidRPr="00BB44F3" w:rsidRDefault="00B27ABF" w:rsidP="00BB44F3">
      <w:pPr>
        <w:pStyle w:val="NoSpacing"/>
        <w:jc w:val="center"/>
        <w:rPr>
          <w:rFonts w:ascii="Times New Roman" w:hAnsi="Times New Roman" w:cs="Times New Roman"/>
          <w:sz w:val="24"/>
          <w:szCs w:val="24"/>
        </w:rPr>
      </w:pPr>
      <w:r w:rsidRPr="00BB44F3">
        <w:rPr>
          <w:rFonts w:ascii="Times New Roman" w:hAnsi="Times New Roman" w:cs="Times New Roman"/>
          <w:sz w:val="24"/>
          <w:szCs w:val="24"/>
        </w:rPr>
        <w:t>Această declaraţie a fost adoptată de către</w:t>
      </w:r>
    </w:p>
    <w:p w:rsidR="00B27ABF" w:rsidRPr="00BB44F3" w:rsidRDefault="00B27ABF" w:rsidP="00BB44F3">
      <w:pPr>
        <w:pStyle w:val="NoSpacing"/>
        <w:jc w:val="center"/>
        <w:rPr>
          <w:rFonts w:ascii="Times New Roman" w:hAnsi="Times New Roman" w:cs="Times New Roman"/>
          <w:sz w:val="24"/>
          <w:szCs w:val="24"/>
        </w:rPr>
      </w:pPr>
    </w:p>
    <w:p w:rsidR="00B27ABF" w:rsidRPr="00BB44F3" w:rsidRDefault="00BB44F3" w:rsidP="00BB44F3">
      <w:pPr>
        <w:pStyle w:val="NoSpacing"/>
        <w:jc w:val="center"/>
        <w:rPr>
          <w:rFonts w:ascii="Times New Roman" w:hAnsi="Times New Roman" w:cs="Times New Roman"/>
          <w:b/>
          <w:sz w:val="24"/>
          <w:szCs w:val="24"/>
        </w:rPr>
      </w:pPr>
      <w:r>
        <w:rPr>
          <w:rFonts w:ascii="Times New Roman" w:hAnsi="Times New Roman" w:cs="Times New Roman"/>
          <w:b/>
          <w:sz w:val="24"/>
          <w:szCs w:val="24"/>
        </w:rPr>
        <w:t>Administrator</w:t>
      </w:r>
      <w:r w:rsidR="00B27ABF" w:rsidRPr="00BB44F3">
        <w:rPr>
          <w:rFonts w:ascii="Times New Roman" w:hAnsi="Times New Roman" w:cs="Times New Roman"/>
          <w:b/>
          <w:sz w:val="24"/>
          <w:szCs w:val="24"/>
        </w:rPr>
        <w:t>,</w:t>
      </w:r>
    </w:p>
    <w:p w:rsidR="00B27ABF" w:rsidRPr="00BB44F3" w:rsidRDefault="00BB44F3" w:rsidP="00BB44F3">
      <w:pPr>
        <w:pStyle w:val="NoSpacing"/>
        <w:jc w:val="center"/>
        <w:rPr>
          <w:rFonts w:ascii="Times New Roman" w:hAnsi="Times New Roman" w:cs="Times New Roman"/>
          <w:b/>
          <w:sz w:val="24"/>
          <w:szCs w:val="24"/>
        </w:rPr>
      </w:pPr>
      <w:r>
        <w:rPr>
          <w:rFonts w:ascii="Times New Roman" w:hAnsi="Times New Roman" w:cs="Times New Roman"/>
          <w:b/>
          <w:sz w:val="24"/>
          <w:szCs w:val="24"/>
        </w:rPr>
        <w:t>Daniela Achim</w:t>
      </w:r>
    </w:p>
    <w:p w:rsidR="00647B91" w:rsidRPr="00B27ABF" w:rsidRDefault="00B84234" w:rsidP="00B27ABF">
      <w:pPr>
        <w:ind w:left="0" w:firstLine="708"/>
        <w:rPr>
          <w:rFonts w:ascii="Times New Roman" w:hAnsi="Times New Roman" w:cs="Times New Roman"/>
          <w:sz w:val="24"/>
          <w:szCs w:val="24"/>
        </w:rPr>
      </w:pPr>
    </w:p>
    <w:sectPr w:rsidR="00647B91" w:rsidRPr="00B27A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0012"/>
    <w:multiLevelType w:val="hybridMultilevel"/>
    <w:tmpl w:val="270E973A"/>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A5A"/>
    <w:rsid w:val="000B31D1"/>
    <w:rsid w:val="002B7744"/>
    <w:rsid w:val="005C533B"/>
    <w:rsid w:val="007879F3"/>
    <w:rsid w:val="007E6A5A"/>
    <w:rsid w:val="00B27ABF"/>
    <w:rsid w:val="00B84234"/>
    <w:rsid w:val="00BB44F3"/>
    <w:rsid w:val="00FA02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ABF"/>
    <w:pPr>
      <w:spacing w:after="120"/>
      <w:ind w:left="1701"/>
      <w:jc w:val="both"/>
    </w:pPr>
    <w:rPr>
      <w:rFonts w:ascii="Trebuchet MS" w:eastAsia="MS Mincho" w:hAnsi="Trebuchet MS" w:cs="Trebuchet M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A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ABF"/>
    <w:pPr>
      <w:spacing w:after="120"/>
      <w:ind w:left="1701"/>
      <w:jc w:val="both"/>
    </w:pPr>
    <w:rPr>
      <w:rFonts w:ascii="Trebuchet MS" w:eastAsia="MS Mincho" w:hAnsi="Trebuchet MS" w:cs="Trebuchet M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A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405</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2025-03-31T07:17:00Z</dcterms:created>
  <dcterms:modified xsi:type="dcterms:W3CDTF">2025-03-31T11:58:00Z</dcterms:modified>
</cp:coreProperties>
</file>