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10F040EC" w14:textId="7CF597CD" w:rsidR="00EA70B3" w:rsidRDefault="00EA70B3" w:rsidP="00EA70B3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61CC5">
        <w:rPr>
          <w:rFonts w:ascii="Arial" w:hAnsi="Arial" w:cs="Arial"/>
          <w:sz w:val="22"/>
          <w:szCs w:val="22"/>
        </w:rPr>
        <w:t>Nr</w:t>
      </w:r>
      <w:r w:rsidR="00C060C8">
        <w:rPr>
          <w:rFonts w:ascii="Arial" w:hAnsi="Arial" w:cs="Arial"/>
          <w:sz w:val="22"/>
          <w:szCs w:val="22"/>
        </w:rPr>
        <w:t>.8584</w:t>
      </w:r>
      <w:r w:rsidRPr="00661CC5">
        <w:rPr>
          <w:rFonts w:ascii="Arial" w:hAnsi="Arial" w:cs="Arial"/>
          <w:sz w:val="22"/>
          <w:szCs w:val="22"/>
        </w:rPr>
        <w:t xml:space="preserve"> din </w:t>
      </w:r>
      <w:r>
        <w:rPr>
          <w:rFonts w:ascii="Arial" w:hAnsi="Arial" w:cs="Arial"/>
          <w:sz w:val="22"/>
          <w:szCs w:val="22"/>
        </w:rPr>
        <w:t>10.06.2022</w:t>
      </w:r>
    </w:p>
    <w:p w14:paraId="0453B852" w14:textId="381655AB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4BE15A6F" w14:textId="77777777" w:rsidR="00C747B1" w:rsidRDefault="00C747B1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0B6B0456" w14:textId="77777777" w:rsidR="00EA70B3" w:rsidRDefault="00EA70B3" w:rsidP="00EA70B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</w:t>
      </w:r>
      <w:bookmarkStart w:id="0" w:name="_Hlk95693818"/>
      <w:r>
        <w:rPr>
          <w:rFonts w:ascii="Arial" w:hAnsi="Arial" w:cs="Arial"/>
          <w:b/>
          <w:u w:val="single"/>
        </w:rPr>
        <w:t xml:space="preserve">”Introducere teren în intravilan și  reglementare urbanistică </w:t>
      </w:r>
    </w:p>
    <w:p w14:paraId="239211B0" w14:textId="77777777" w:rsidR="00EA70B3" w:rsidRDefault="00EA70B3" w:rsidP="00EA70B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10 loturi (nr.cad.10302 -10311) pentru locuințe cu funcțiuni complementare  </w:t>
      </w:r>
    </w:p>
    <w:p w14:paraId="35BD5A7D" w14:textId="77777777" w:rsidR="00EA70B3" w:rsidRDefault="00EA70B3" w:rsidP="00EA70B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bookmarkEnd w:id="0"/>
    <w:p w14:paraId="3C45472D" w14:textId="77777777" w:rsidR="00EA70B3" w:rsidRPr="00853847" w:rsidRDefault="00EA70B3" w:rsidP="00EA70B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14:paraId="48C8540D" w14:textId="77777777" w:rsidR="00EA70B3" w:rsidRDefault="00EA70B3" w:rsidP="00EA70B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>
        <w:rPr>
          <w:rFonts w:ascii="Arial" w:hAnsi="Arial" w:cs="Arial"/>
          <w:b/>
          <w:sz w:val="22"/>
          <w:szCs w:val="22"/>
        </w:rPr>
        <w:t xml:space="preserve">S.C. SIMSTA S.R.L. – </w:t>
      </w:r>
      <w:bookmarkEnd w:id="1"/>
      <w:r>
        <w:rPr>
          <w:rFonts w:ascii="Arial" w:hAnsi="Arial" w:cs="Arial"/>
          <w:b/>
          <w:sz w:val="22"/>
          <w:szCs w:val="22"/>
        </w:rPr>
        <w:t>șef pr.arh.diplomat Dolog Valentin, proiectant arh.Bront Simona</w:t>
      </w:r>
    </w:p>
    <w:p w14:paraId="418C18BC" w14:textId="369DADE1" w:rsidR="00EA70B3" w:rsidRDefault="000C6479" w:rsidP="00EA70B3">
      <w:pPr>
        <w:autoSpaceDE w:val="0"/>
        <w:autoSpaceDN w:val="0"/>
        <w:adjustRightInd w:val="0"/>
        <w:spacing w:after="80"/>
        <w:ind w:left="851" w:hanging="851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911"/>
      <w:bookmarkStart w:id="3" w:name="_Hlk95693851"/>
      <w:r w:rsidR="00EA70B3" w:rsidRPr="00BF7CFA">
        <w:rPr>
          <w:rFonts w:ascii="Arial" w:hAnsi="Arial" w:cs="Arial"/>
          <w:b/>
          <w:sz w:val="22"/>
          <w:szCs w:val="22"/>
        </w:rPr>
        <w:t>Vereș Călin-Petru cu soția Vereș Iuliana, Vereș Claudiu-Cornel, Gal Florina-Camelia și soțul Gal Adrian-Călin.</w:t>
      </w:r>
    </w:p>
    <w:p w14:paraId="5A245273" w14:textId="77777777" w:rsidR="00EA70B3" w:rsidRPr="00EA70B3" w:rsidRDefault="00EA70B3" w:rsidP="00EA70B3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12"/>
          <w:szCs w:val="12"/>
        </w:rPr>
      </w:pPr>
    </w:p>
    <w:bookmarkEnd w:id="2"/>
    <w:bookmarkEnd w:id="3"/>
    <w:p w14:paraId="1E100CAF" w14:textId="2B333884" w:rsidR="00A153DB" w:rsidRDefault="00FB3FE5" w:rsidP="00C17C2D">
      <w:pPr>
        <w:ind w:right="18" w:firstLine="360"/>
        <w:jc w:val="both"/>
        <w:rPr>
          <w:rFonts w:ascii="Arial" w:hAnsi="Arial" w:cs="Arial"/>
          <w:sz w:val="22"/>
          <w:szCs w:val="22"/>
        </w:rPr>
      </w:pPr>
      <w:r w:rsidRPr="00672218">
        <w:rPr>
          <w:rFonts w:ascii="Arial" w:hAnsi="Arial" w:cs="Arial"/>
          <w:b/>
          <w:sz w:val="22"/>
          <w:szCs w:val="22"/>
        </w:rPr>
        <w:t>Terenul propus pentru reglementare</w:t>
      </w:r>
      <w:r w:rsidRPr="00672218">
        <w:rPr>
          <w:rFonts w:ascii="Arial" w:hAnsi="Arial" w:cs="Arial"/>
          <w:sz w:val="22"/>
          <w:szCs w:val="22"/>
        </w:rPr>
        <w:t>, situat în partea sud</w:t>
      </w:r>
      <w:r>
        <w:rPr>
          <w:rFonts w:ascii="Arial" w:hAnsi="Arial" w:cs="Arial"/>
          <w:sz w:val="22"/>
          <w:szCs w:val="22"/>
        </w:rPr>
        <w:t>-estică</w:t>
      </w:r>
      <w:r w:rsidRPr="00672218">
        <w:rPr>
          <w:rFonts w:ascii="Arial" w:hAnsi="Arial" w:cs="Arial"/>
          <w:sz w:val="22"/>
          <w:szCs w:val="22"/>
        </w:rPr>
        <w:t xml:space="preserve"> a localității Sântandrei, </w:t>
      </w:r>
      <w:r w:rsidRPr="00672218">
        <w:rPr>
          <w:rFonts w:ascii="Arial" w:hAnsi="Arial" w:cs="Arial"/>
          <w:b/>
          <w:sz w:val="22"/>
          <w:szCs w:val="22"/>
        </w:rPr>
        <w:t>în</w:t>
      </w:r>
      <w:r w:rsidRPr="00672218">
        <w:rPr>
          <w:rFonts w:ascii="Arial" w:hAnsi="Arial" w:cs="Arial"/>
          <w:sz w:val="22"/>
          <w:szCs w:val="22"/>
        </w:rPr>
        <w:t xml:space="preserve"> </w:t>
      </w:r>
      <w:r w:rsidRPr="00672218">
        <w:rPr>
          <w:rFonts w:ascii="Arial" w:hAnsi="Arial" w:cs="Arial"/>
          <w:b/>
          <w:sz w:val="22"/>
          <w:szCs w:val="22"/>
        </w:rPr>
        <w:t>extravilan</w:t>
      </w:r>
      <w:r w:rsidRPr="00672218">
        <w:rPr>
          <w:rFonts w:ascii="Arial" w:hAnsi="Arial" w:cs="Arial"/>
          <w:sz w:val="22"/>
          <w:szCs w:val="22"/>
        </w:rPr>
        <w:t xml:space="preserve">, </w:t>
      </w:r>
      <w:r w:rsidRPr="00672218">
        <w:rPr>
          <w:rFonts w:ascii="Arial" w:hAnsi="Arial" w:cs="Arial"/>
          <w:b/>
          <w:sz w:val="22"/>
          <w:szCs w:val="22"/>
        </w:rPr>
        <w:t>este format din 10 parcele</w:t>
      </w:r>
      <w:r w:rsidRPr="00672218">
        <w:rPr>
          <w:rFonts w:ascii="Arial" w:hAnsi="Arial" w:cs="Arial"/>
          <w:sz w:val="22"/>
          <w:szCs w:val="22"/>
        </w:rPr>
        <w:t xml:space="preserve"> identificate cu </w:t>
      </w:r>
      <w:r w:rsidRPr="00672218">
        <w:rPr>
          <w:rFonts w:ascii="Arial" w:hAnsi="Arial" w:cs="Arial"/>
          <w:b/>
          <w:sz w:val="22"/>
          <w:szCs w:val="22"/>
        </w:rPr>
        <w:t>nr.cad.10302,</w:t>
      </w:r>
      <w:r w:rsidR="00A153DB">
        <w:rPr>
          <w:rFonts w:ascii="Arial" w:hAnsi="Arial" w:cs="Arial"/>
          <w:b/>
          <w:sz w:val="22"/>
          <w:szCs w:val="22"/>
        </w:rPr>
        <w:t xml:space="preserve"> </w:t>
      </w:r>
      <w:r w:rsidRPr="00672218">
        <w:rPr>
          <w:rFonts w:ascii="Arial" w:hAnsi="Arial" w:cs="Arial"/>
          <w:b/>
          <w:sz w:val="22"/>
          <w:szCs w:val="22"/>
        </w:rPr>
        <w:t>10303,</w:t>
      </w:r>
      <w:r w:rsidR="00A153DB">
        <w:rPr>
          <w:rFonts w:ascii="Arial" w:hAnsi="Arial" w:cs="Arial"/>
          <w:b/>
          <w:sz w:val="22"/>
          <w:szCs w:val="22"/>
        </w:rPr>
        <w:t xml:space="preserve"> </w:t>
      </w:r>
      <w:r w:rsidRPr="00672218">
        <w:rPr>
          <w:rFonts w:ascii="Arial" w:hAnsi="Arial" w:cs="Arial"/>
          <w:b/>
          <w:sz w:val="22"/>
          <w:szCs w:val="22"/>
        </w:rPr>
        <w:t>10304, 10305, 10306, 10307, 10308, 10309, 10310 și 10311</w:t>
      </w:r>
      <w:r w:rsidRPr="00672218">
        <w:rPr>
          <w:rFonts w:ascii="Arial" w:hAnsi="Arial" w:cs="Arial"/>
          <w:sz w:val="22"/>
          <w:szCs w:val="22"/>
        </w:rPr>
        <w:t xml:space="preserve">, cu </w:t>
      </w:r>
      <w:r w:rsidRPr="00672218">
        <w:rPr>
          <w:rFonts w:ascii="Arial" w:hAnsi="Arial" w:cs="Arial"/>
          <w:b/>
          <w:sz w:val="22"/>
          <w:szCs w:val="22"/>
        </w:rPr>
        <w:t>suprafața totală 5015 mp de  14909 mp</w:t>
      </w:r>
      <w:r w:rsidRPr="00434FF2">
        <w:rPr>
          <w:rFonts w:ascii="Arial" w:hAnsi="Arial" w:cs="Arial"/>
          <w:b/>
          <w:sz w:val="22"/>
          <w:szCs w:val="22"/>
        </w:rPr>
        <w:t>.</w:t>
      </w:r>
      <w:r w:rsidRPr="00434FF2">
        <w:rPr>
          <w:rFonts w:ascii="Arial" w:hAnsi="Arial" w:cs="Arial"/>
          <w:sz w:val="22"/>
          <w:szCs w:val="22"/>
        </w:rPr>
        <w:t xml:space="preserve"> Acest teren este în continuarea P.U.Z pentru strada Colinelor aprobat prin HCL nr.33/30.04.2010 –la est, fiind mărginit la nord de parcele aferente străzii Ogorului, la sud de parcele aferente străzii Lotus, la vest capătul străzii Cireșilor</w:t>
      </w:r>
      <w:r w:rsidR="00503441">
        <w:rPr>
          <w:rFonts w:ascii="Arial" w:hAnsi="Arial" w:cs="Arial"/>
          <w:sz w:val="22"/>
          <w:szCs w:val="22"/>
        </w:rPr>
        <w:t xml:space="preserve">. </w:t>
      </w:r>
    </w:p>
    <w:p w14:paraId="630C4D68" w14:textId="47D0A975" w:rsidR="00FB3FE5" w:rsidRDefault="00503441" w:rsidP="00C17C2D">
      <w:pPr>
        <w:ind w:right="159" w:firstLine="360"/>
        <w:jc w:val="both"/>
        <w:rPr>
          <w:rFonts w:ascii="Arial" w:hAnsi="Arial" w:cs="Arial"/>
          <w:sz w:val="22"/>
          <w:szCs w:val="22"/>
        </w:rPr>
      </w:pPr>
      <w:r w:rsidRPr="00A153DB">
        <w:rPr>
          <w:rFonts w:ascii="Arial" w:hAnsi="Arial" w:cs="Arial"/>
          <w:sz w:val="22"/>
          <w:szCs w:val="22"/>
        </w:rPr>
        <w:t>Accesul la pa</w:t>
      </w:r>
      <w:r w:rsidR="00C17C2D">
        <w:rPr>
          <w:rFonts w:ascii="Arial" w:hAnsi="Arial" w:cs="Arial"/>
          <w:sz w:val="22"/>
          <w:szCs w:val="22"/>
        </w:rPr>
        <w:t>r</w:t>
      </w:r>
      <w:r w:rsidRPr="00A153DB">
        <w:rPr>
          <w:rFonts w:ascii="Arial" w:hAnsi="Arial" w:cs="Arial"/>
          <w:sz w:val="22"/>
          <w:szCs w:val="22"/>
        </w:rPr>
        <w:t>celele propuse pentru reglementare urbanistică este propus din drumul existent, identificat cu nr.cad. 10317, str. Colinelor, cu lățimea de 9m</w:t>
      </w:r>
      <w:r w:rsidR="00C17C2D">
        <w:rPr>
          <w:rFonts w:ascii="Arial" w:hAnsi="Arial" w:cs="Arial"/>
          <w:sz w:val="22"/>
          <w:szCs w:val="22"/>
        </w:rPr>
        <w:t>.</w:t>
      </w:r>
    </w:p>
    <w:p w14:paraId="1E21DC2F" w14:textId="77777777" w:rsidR="00A153DB" w:rsidRPr="00A153DB" w:rsidRDefault="00A153DB" w:rsidP="00A153DB">
      <w:pPr>
        <w:ind w:right="-298" w:firstLine="360"/>
        <w:jc w:val="both"/>
        <w:rPr>
          <w:rFonts w:ascii="Arial" w:hAnsi="Arial" w:cs="Arial"/>
          <w:sz w:val="8"/>
          <w:szCs w:val="8"/>
        </w:rPr>
      </w:pPr>
    </w:p>
    <w:p w14:paraId="7A128651" w14:textId="2199AF4F" w:rsidR="00FB3FE5" w:rsidRPr="00FB3FE5" w:rsidRDefault="00FB3FE5" w:rsidP="00FB3FE5">
      <w:pPr>
        <w:autoSpaceDE w:val="0"/>
        <w:autoSpaceDN w:val="0"/>
        <w:adjustRightInd w:val="0"/>
        <w:ind w:right="-124" w:firstLine="360"/>
        <w:rPr>
          <w:rFonts w:ascii="Arial" w:hAnsi="Arial" w:cs="Arial"/>
          <w:b/>
          <w:sz w:val="22"/>
          <w:szCs w:val="22"/>
        </w:rPr>
      </w:pPr>
      <w:r w:rsidRPr="00434FF2">
        <w:rPr>
          <w:rFonts w:ascii="Arial" w:hAnsi="Arial" w:cs="Arial"/>
          <w:sz w:val="22"/>
          <w:szCs w:val="22"/>
        </w:rPr>
        <w:t>Conform Legii 350/2001, pentru construirea de locuințe și f</w:t>
      </w:r>
      <w:r>
        <w:rPr>
          <w:rFonts w:ascii="Arial" w:hAnsi="Arial" w:cs="Arial"/>
          <w:sz w:val="22"/>
          <w:szCs w:val="22"/>
        </w:rPr>
        <w:t xml:space="preserve">uncțiuni complementare pe teren </w:t>
      </w:r>
      <w:r w:rsidRPr="00434FF2">
        <w:rPr>
          <w:rFonts w:ascii="Arial" w:hAnsi="Arial" w:cs="Arial"/>
          <w:sz w:val="22"/>
          <w:szCs w:val="22"/>
        </w:rPr>
        <w:t xml:space="preserve">extravilan este necesară introducerea terenului în intravilan prin elaborarea unui Plan Urbanistic Zonal. </w:t>
      </w:r>
    </w:p>
    <w:p w14:paraId="42A5AA6E" w14:textId="77777777" w:rsidR="00FB3FE5" w:rsidRPr="00FB3FE5" w:rsidRDefault="00FB3FE5" w:rsidP="00FB3FE5">
      <w:pPr>
        <w:jc w:val="both"/>
        <w:rPr>
          <w:rFonts w:ascii="Arial" w:hAnsi="Arial" w:cs="Arial"/>
          <w:sz w:val="8"/>
          <w:szCs w:val="8"/>
        </w:rPr>
      </w:pPr>
    </w:p>
    <w:p w14:paraId="33B7D4B4" w14:textId="05A8A0AE" w:rsidR="00FB3FE5" w:rsidRPr="003F0B90" w:rsidRDefault="00FB3FE5" w:rsidP="00FB3FE5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3F0B90">
        <w:rPr>
          <w:rFonts w:ascii="Arial" w:hAnsi="Arial" w:cs="Arial"/>
          <w:sz w:val="22"/>
          <w:szCs w:val="22"/>
        </w:rPr>
        <w:t xml:space="preserve">Prin P.U.Z. se </w:t>
      </w:r>
      <w:r w:rsidR="007E785B">
        <w:rPr>
          <w:rFonts w:ascii="Arial" w:hAnsi="Arial" w:cs="Arial"/>
          <w:sz w:val="22"/>
          <w:szCs w:val="22"/>
        </w:rPr>
        <w:t xml:space="preserve">reglementează 10 parcele </w:t>
      </w:r>
      <w:r w:rsidR="007F68E8">
        <w:rPr>
          <w:rFonts w:ascii="Arial" w:hAnsi="Arial" w:cs="Arial"/>
          <w:sz w:val="22"/>
          <w:szCs w:val="22"/>
        </w:rPr>
        <w:t>dezmem</w:t>
      </w:r>
      <w:r w:rsidR="006D07AE">
        <w:rPr>
          <w:rFonts w:ascii="Arial" w:hAnsi="Arial" w:cs="Arial"/>
          <w:sz w:val="22"/>
          <w:szCs w:val="22"/>
        </w:rPr>
        <w:t>brate odată cu P</w:t>
      </w:r>
      <w:r w:rsidR="004F75F2">
        <w:rPr>
          <w:rFonts w:ascii="Arial" w:hAnsi="Arial" w:cs="Arial"/>
          <w:sz w:val="22"/>
          <w:szCs w:val="22"/>
        </w:rPr>
        <w:t>UZ-</w:t>
      </w:r>
      <w:r w:rsidR="006D07AE">
        <w:rPr>
          <w:rFonts w:ascii="Arial" w:hAnsi="Arial" w:cs="Arial"/>
          <w:sz w:val="22"/>
          <w:szCs w:val="22"/>
        </w:rPr>
        <w:t xml:space="preserve">ul inițial al străzii Colinelor,       4 parcele pe o parte a continuării străzii </w:t>
      </w:r>
      <w:r w:rsidR="00D119E2">
        <w:rPr>
          <w:rFonts w:ascii="Arial" w:hAnsi="Arial" w:cs="Arial"/>
          <w:sz w:val="22"/>
          <w:szCs w:val="22"/>
        </w:rPr>
        <w:t>C</w:t>
      </w:r>
      <w:r w:rsidR="006D07AE">
        <w:rPr>
          <w:rFonts w:ascii="Arial" w:hAnsi="Arial" w:cs="Arial"/>
          <w:sz w:val="22"/>
          <w:szCs w:val="22"/>
        </w:rPr>
        <w:t xml:space="preserve">olinelor și </w:t>
      </w:r>
      <w:r w:rsidR="004F75F2">
        <w:rPr>
          <w:rFonts w:ascii="Arial" w:hAnsi="Arial" w:cs="Arial"/>
          <w:sz w:val="22"/>
          <w:szCs w:val="22"/>
        </w:rPr>
        <w:t>6</w:t>
      </w:r>
      <w:r w:rsidR="006D07AE">
        <w:rPr>
          <w:rFonts w:ascii="Arial" w:hAnsi="Arial" w:cs="Arial"/>
          <w:sz w:val="22"/>
          <w:szCs w:val="22"/>
        </w:rPr>
        <w:t xml:space="preserve"> parcele de cealaltă parte.</w:t>
      </w:r>
    </w:p>
    <w:p w14:paraId="3C8B80B7" w14:textId="6361D299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EF4961">
        <w:rPr>
          <w:rFonts w:ascii="Arial" w:hAnsi="Arial" w:cs="Arial"/>
          <w:sz w:val="22"/>
          <w:szCs w:val="22"/>
        </w:rPr>
        <w:t>3</w:t>
      </w:r>
      <w:r w:rsidRPr="00C61622">
        <w:rPr>
          <w:rFonts w:ascii="Arial" w:hAnsi="Arial" w:cs="Arial"/>
          <w:sz w:val="22"/>
          <w:szCs w:val="22"/>
        </w:rPr>
        <w:t xml:space="preserve">/U sunt:  </w:t>
      </w:r>
    </w:p>
    <w:p w14:paraId="6AFCC91F" w14:textId="0F204049" w:rsidR="00312C8B" w:rsidRPr="00312C8B" w:rsidRDefault="00312C8B" w:rsidP="00C747B1">
      <w:pPr>
        <w:pStyle w:val="Standard"/>
        <w:tabs>
          <w:tab w:val="left" w:pos="3261"/>
        </w:tabs>
        <w:ind w:left="3180" w:hanging="318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Funcțiunea  locuire   </w:t>
      </w:r>
      <w:r w:rsidR="00C747B1">
        <w:rPr>
          <w:rFonts w:ascii="Arial" w:hAnsi="Arial" w:cs="Arial"/>
          <w:sz w:val="22"/>
          <w:szCs w:val="22"/>
        </w:rPr>
        <w:t xml:space="preserve">               </w:t>
      </w:r>
      <w:r w:rsidRPr="00312C8B">
        <w:rPr>
          <w:rFonts w:ascii="Arial" w:hAnsi="Arial" w:cs="Arial"/>
          <w:b/>
          <w:sz w:val="22"/>
          <w:szCs w:val="22"/>
        </w:rPr>
        <w:t>:</w:t>
      </w:r>
      <w:r w:rsidRPr="00312C8B">
        <w:rPr>
          <w:rFonts w:ascii="Arial" w:hAnsi="Arial" w:cs="Arial"/>
          <w:sz w:val="22"/>
          <w:szCs w:val="22"/>
        </w:rPr>
        <w:t xml:space="preserve">locuințe individuale izolate sau cuplate </w:t>
      </w:r>
      <w:r w:rsidR="00FB3FE5">
        <w:rPr>
          <w:rFonts w:ascii="Arial" w:hAnsi="Arial" w:cs="Arial"/>
          <w:sz w:val="22"/>
          <w:szCs w:val="22"/>
        </w:rPr>
        <w:t xml:space="preserve">posibil cu </w:t>
      </w:r>
      <w:r w:rsidR="00C747B1">
        <w:rPr>
          <w:rFonts w:ascii="Arial" w:hAnsi="Arial" w:cs="Arial"/>
          <w:sz w:val="22"/>
          <w:szCs w:val="22"/>
        </w:rPr>
        <w:t xml:space="preserve">funcțiuni complementare </w:t>
      </w:r>
      <w:r w:rsidR="00FB3FE5">
        <w:rPr>
          <w:rFonts w:ascii="Arial" w:hAnsi="Arial" w:cs="Arial"/>
          <w:sz w:val="22"/>
          <w:szCs w:val="22"/>
        </w:rPr>
        <w:t>pentru toate terenurile</w:t>
      </w:r>
    </w:p>
    <w:p w14:paraId="71696A93" w14:textId="1C500F44" w:rsidR="00C747B1" w:rsidRPr="002B0725" w:rsidRDefault="00C747B1" w:rsidP="00C747B1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12C8B">
        <w:rPr>
          <w:rFonts w:ascii="Arial" w:hAnsi="Arial" w:cs="Arial"/>
          <w:sz w:val="22"/>
          <w:szCs w:val="22"/>
        </w:rPr>
        <w:t xml:space="preserve">Funcțiunea  locuire   </w:t>
      </w:r>
      <w:r w:rsidRPr="00312C8B">
        <w:rPr>
          <w:rFonts w:ascii="Arial" w:hAnsi="Arial" w:cs="Arial"/>
          <w:b/>
          <w:sz w:val="22"/>
          <w:szCs w:val="22"/>
        </w:rPr>
        <w:t>:</w:t>
      </w:r>
      <w:r w:rsidRPr="00312C8B">
        <w:rPr>
          <w:rFonts w:ascii="Arial" w:hAnsi="Arial" w:cs="Arial"/>
          <w:sz w:val="22"/>
          <w:szCs w:val="22"/>
        </w:rPr>
        <w:t>locuințe individuale izolate sau cuplate și anexele acestora</w:t>
      </w:r>
    </w:p>
    <w:p w14:paraId="7EBCAC69" w14:textId="77777777" w:rsidR="00312C8B" w:rsidRPr="00312C8B" w:rsidRDefault="00312C8B" w:rsidP="00312C8B">
      <w:pPr>
        <w:pStyle w:val="Standard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Funcțiuni complementare locuirii: cu condiționări: anexe gospodărești, servicii cu acces public de proximitate și comerț en detail, servicii profesionale sau manufacturiere, funcțiuni de învățământ și cercetare și respectiv funcțiuni de turism</w:t>
      </w:r>
    </w:p>
    <w:p w14:paraId="272F259E" w14:textId="21E32EEB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Mărime parcele                           : 5</w:t>
      </w:r>
      <w:r w:rsidR="005034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</w:t>
      </w:r>
      <w:r w:rsidRPr="00312C8B">
        <w:rPr>
          <w:rFonts w:ascii="Arial" w:hAnsi="Arial" w:cs="Arial"/>
          <w:sz w:val="22"/>
          <w:szCs w:val="22"/>
        </w:rPr>
        <w:t xml:space="preserve"> ÷ </w:t>
      </w:r>
      <w:r>
        <w:rPr>
          <w:rFonts w:ascii="Arial" w:hAnsi="Arial" w:cs="Arial"/>
          <w:sz w:val="22"/>
          <w:szCs w:val="22"/>
        </w:rPr>
        <w:t xml:space="preserve"> </w:t>
      </w:r>
      <w:r w:rsidRPr="00312C8B">
        <w:rPr>
          <w:rFonts w:ascii="Arial" w:hAnsi="Arial" w:cs="Arial"/>
          <w:sz w:val="22"/>
          <w:szCs w:val="22"/>
        </w:rPr>
        <w:t>5</w:t>
      </w:r>
      <w:r w:rsidR="00503441">
        <w:rPr>
          <w:rFonts w:ascii="Arial" w:hAnsi="Arial" w:cs="Arial"/>
          <w:sz w:val="22"/>
          <w:szCs w:val="22"/>
        </w:rPr>
        <w:t>09</w:t>
      </w:r>
      <w:r w:rsidRPr="00312C8B">
        <w:rPr>
          <w:rFonts w:ascii="Arial" w:hAnsi="Arial" w:cs="Arial"/>
          <w:sz w:val="22"/>
          <w:szCs w:val="22"/>
        </w:rPr>
        <w:t xml:space="preserve"> mp</w:t>
      </w:r>
    </w:p>
    <w:p w14:paraId="56C2E069" w14:textId="4AD9289F" w:rsid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Front la stradă                             :</w:t>
      </w:r>
      <w:r w:rsidR="007F68E8">
        <w:rPr>
          <w:rFonts w:ascii="Arial" w:hAnsi="Arial" w:cs="Arial"/>
          <w:sz w:val="22"/>
          <w:szCs w:val="22"/>
        </w:rPr>
        <w:t xml:space="preserve"> </w:t>
      </w:r>
      <w:r w:rsidR="00503441">
        <w:rPr>
          <w:rFonts w:ascii="Arial" w:hAnsi="Arial" w:cs="Arial"/>
          <w:sz w:val="22"/>
          <w:szCs w:val="22"/>
        </w:rPr>
        <w:t>21,29</w:t>
      </w:r>
      <w:r w:rsidRPr="00312C8B">
        <w:rPr>
          <w:rFonts w:ascii="Arial" w:hAnsi="Arial" w:cs="Arial"/>
          <w:sz w:val="22"/>
          <w:szCs w:val="22"/>
        </w:rPr>
        <w:t xml:space="preserve"> </w:t>
      </w:r>
      <w:r w:rsidR="00503441" w:rsidRPr="00312C8B">
        <w:rPr>
          <w:rFonts w:ascii="Arial" w:hAnsi="Arial" w:cs="Arial"/>
          <w:sz w:val="22"/>
          <w:szCs w:val="22"/>
        </w:rPr>
        <w:t>÷</w:t>
      </w:r>
      <w:r w:rsidR="00503441">
        <w:rPr>
          <w:rFonts w:ascii="Arial" w:hAnsi="Arial" w:cs="Arial"/>
          <w:sz w:val="22"/>
          <w:szCs w:val="22"/>
        </w:rPr>
        <w:t xml:space="preserve"> 23,81 </w:t>
      </w:r>
      <w:r w:rsidRPr="00312C8B">
        <w:rPr>
          <w:rFonts w:ascii="Arial" w:hAnsi="Arial" w:cs="Arial"/>
          <w:sz w:val="22"/>
          <w:szCs w:val="22"/>
        </w:rPr>
        <w:t xml:space="preserve">m   </w:t>
      </w:r>
    </w:p>
    <w:p w14:paraId="0D27F6F6" w14:textId="4F8D10EA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Reg</w:t>
      </w:r>
      <w:r w:rsidR="007F68E8">
        <w:rPr>
          <w:rFonts w:ascii="Arial" w:hAnsi="Arial" w:cs="Arial"/>
          <w:sz w:val="22"/>
          <w:szCs w:val="22"/>
        </w:rPr>
        <w:t xml:space="preserve">im maxim de înălțime            </w:t>
      </w:r>
      <w:r w:rsidRPr="00312C8B">
        <w:rPr>
          <w:rFonts w:ascii="Arial" w:hAnsi="Arial" w:cs="Arial"/>
          <w:sz w:val="22"/>
          <w:szCs w:val="22"/>
        </w:rPr>
        <w:t xml:space="preserve">: S(D) +P+1E(M)  </w:t>
      </w:r>
    </w:p>
    <w:p w14:paraId="5139F489" w14:textId="464C3E01" w:rsidR="00312C8B" w:rsidRPr="004E4CB8" w:rsidRDefault="00312C8B" w:rsidP="00312C8B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312C8B">
        <w:rPr>
          <w:rFonts w:ascii="Arial" w:hAnsi="Arial" w:cs="Arial"/>
          <w:sz w:val="22"/>
          <w:szCs w:val="22"/>
        </w:rPr>
        <w:t xml:space="preserve">pentru Locuințe   </w:t>
      </w:r>
      <w:r w:rsidR="007F68E8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312C8B">
        <w:rPr>
          <w:rFonts w:ascii="Arial" w:hAnsi="Arial" w:cs="Arial"/>
          <w:b/>
          <w:sz w:val="22"/>
          <w:szCs w:val="22"/>
        </w:rPr>
        <w:t>:</w:t>
      </w:r>
      <w:r w:rsidR="007F68E8">
        <w:rPr>
          <w:rFonts w:ascii="Arial" w:hAnsi="Arial" w:cs="Arial"/>
          <w:b/>
          <w:sz w:val="22"/>
          <w:szCs w:val="22"/>
        </w:rPr>
        <w:t xml:space="preserve"> </w:t>
      </w:r>
      <w:r w:rsidRPr="00312C8B">
        <w:rPr>
          <w:rFonts w:ascii="Arial" w:hAnsi="Arial" w:cs="Arial"/>
          <w:b/>
          <w:sz w:val="22"/>
          <w:szCs w:val="22"/>
        </w:rPr>
        <w:t>P.O.T. max.35% ,    C.U.T. max.</w:t>
      </w:r>
      <w:r>
        <w:rPr>
          <w:rFonts w:ascii="Arial" w:hAnsi="Arial" w:cs="Arial"/>
          <w:b/>
          <w:sz w:val="22"/>
          <w:szCs w:val="22"/>
        </w:rPr>
        <w:t>0,9</w:t>
      </w:r>
    </w:p>
    <w:p w14:paraId="077077A1" w14:textId="54A90A1F" w:rsidR="004E4CB8" w:rsidRPr="004E4CB8" w:rsidRDefault="00312C8B" w:rsidP="004E4CB8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4E4CB8">
        <w:rPr>
          <w:rFonts w:ascii="Arial" w:hAnsi="Arial" w:cs="Arial"/>
          <w:sz w:val="22"/>
          <w:szCs w:val="22"/>
        </w:rPr>
        <w:t xml:space="preserve">pentru </w:t>
      </w:r>
      <w:r w:rsidR="004E4CB8">
        <w:rPr>
          <w:rFonts w:ascii="Arial" w:hAnsi="Arial" w:cs="Arial"/>
          <w:sz w:val="22"/>
          <w:szCs w:val="22"/>
        </w:rPr>
        <w:t>L</w:t>
      </w:r>
      <w:r w:rsidR="004E4CB8" w:rsidRPr="004E4CB8">
        <w:rPr>
          <w:rFonts w:ascii="Arial" w:hAnsi="Arial" w:cs="Arial"/>
          <w:sz w:val="22"/>
          <w:szCs w:val="22"/>
        </w:rPr>
        <w:t>oc și funcț compl</w:t>
      </w:r>
      <w:r w:rsidR="004E4CB8">
        <w:rPr>
          <w:rFonts w:ascii="Arial" w:hAnsi="Arial" w:cs="Arial"/>
          <w:sz w:val="22"/>
          <w:szCs w:val="22"/>
        </w:rPr>
        <w:t>em.</w:t>
      </w:r>
      <w:r w:rsidR="004E4CB8" w:rsidRPr="004E4CB8">
        <w:rPr>
          <w:rFonts w:ascii="Arial" w:hAnsi="Arial" w:cs="Arial"/>
          <w:sz w:val="22"/>
          <w:szCs w:val="22"/>
        </w:rPr>
        <w:t>.</w:t>
      </w:r>
      <w:r w:rsidR="007F68E8">
        <w:rPr>
          <w:rFonts w:ascii="Arial" w:hAnsi="Arial" w:cs="Arial"/>
          <w:sz w:val="22"/>
          <w:szCs w:val="22"/>
        </w:rPr>
        <w:t xml:space="preserve">    </w:t>
      </w:r>
      <w:r w:rsidR="004E4CB8">
        <w:rPr>
          <w:rFonts w:ascii="Arial" w:hAnsi="Arial" w:cs="Arial"/>
          <w:sz w:val="22"/>
          <w:szCs w:val="22"/>
        </w:rPr>
        <w:t xml:space="preserve"> </w:t>
      </w:r>
      <w:r w:rsidR="007F68E8">
        <w:rPr>
          <w:rFonts w:ascii="Arial" w:hAnsi="Arial" w:cs="Arial"/>
          <w:sz w:val="22"/>
          <w:szCs w:val="22"/>
        </w:rPr>
        <w:t>:</w:t>
      </w:r>
      <w:r w:rsidR="004E4CB8">
        <w:rPr>
          <w:rFonts w:ascii="Arial" w:hAnsi="Arial" w:cs="Arial"/>
          <w:sz w:val="22"/>
          <w:szCs w:val="22"/>
        </w:rPr>
        <w:t xml:space="preserve"> </w:t>
      </w:r>
      <w:r w:rsidR="004E4CB8">
        <w:rPr>
          <w:rFonts w:ascii="Arial" w:hAnsi="Arial" w:cs="Arial"/>
          <w:b/>
          <w:sz w:val="22"/>
          <w:szCs w:val="22"/>
        </w:rPr>
        <w:t>P.O.T. max.40</w:t>
      </w:r>
      <w:r w:rsidR="004E4CB8" w:rsidRPr="00312C8B">
        <w:rPr>
          <w:rFonts w:ascii="Arial" w:hAnsi="Arial" w:cs="Arial"/>
          <w:b/>
          <w:sz w:val="22"/>
          <w:szCs w:val="22"/>
        </w:rPr>
        <w:t>% ,    C.U.T. max.</w:t>
      </w:r>
      <w:r w:rsidR="004E4CB8">
        <w:rPr>
          <w:rFonts w:ascii="Arial" w:hAnsi="Arial" w:cs="Arial"/>
          <w:b/>
          <w:sz w:val="22"/>
          <w:szCs w:val="22"/>
        </w:rPr>
        <w:t>1</w:t>
      </w:r>
    </w:p>
    <w:p w14:paraId="37671C50" w14:textId="2894927D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Retragere stradă                         : min.</w:t>
      </w:r>
      <w:r w:rsidR="00503441">
        <w:rPr>
          <w:rFonts w:ascii="Arial" w:hAnsi="Arial" w:cs="Arial"/>
          <w:sz w:val="22"/>
          <w:szCs w:val="22"/>
        </w:rPr>
        <w:t>4</w:t>
      </w:r>
      <w:r w:rsidRPr="00312C8B">
        <w:rPr>
          <w:rFonts w:ascii="Arial" w:hAnsi="Arial" w:cs="Arial"/>
          <w:sz w:val="22"/>
          <w:szCs w:val="22"/>
        </w:rPr>
        <w:t xml:space="preserve">,00 m </w:t>
      </w:r>
    </w:p>
    <w:p w14:paraId="09B5FC29" w14:textId="1CA31404" w:rsidR="00312C8B" w:rsidRPr="00312C8B" w:rsidRDefault="00312C8B" w:rsidP="00312C8B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>Retragere spate                          : min.</w:t>
      </w:r>
      <w:r w:rsidR="00503441">
        <w:rPr>
          <w:rFonts w:ascii="Arial" w:hAnsi="Arial" w:cs="Arial"/>
          <w:sz w:val="22"/>
          <w:szCs w:val="22"/>
        </w:rPr>
        <w:t>4</w:t>
      </w:r>
      <w:r w:rsidRPr="00312C8B">
        <w:rPr>
          <w:rFonts w:ascii="Arial" w:hAnsi="Arial" w:cs="Arial"/>
          <w:sz w:val="22"/>
          <w:szCs w:val="22"/>
        </w:rPr>
        <w:t>,00 m</w:t>
      </w:r>
    </w:p>
    <w:p w14:paraId="05BAB8C7" w14:textId="62F57E4F" w:rsidR="002B0725" w:rsidRDefault="00312C8B" w:rsidP="002B0725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Retrageri laterale                       :</w:t>
      </w:r>
      <w:r w:rsidR="00503441">
        <w:rPr>
          <w:rFonts w:ascii="Arial" w:hAnsi="Arial" w:cs="Arial"/>
          <w:sz w:val="22"/>
          <w:szCs w:val="22"/>
        </w:rPr>
        <w:t>/</w:t>
      </w:r>
      <w:r w:rsidRPr="00312C8B">
        <w:rPr>
          <w:rFonts w:ascii="Arial" w:hAnsi="Arial" w:cs="Arial"/>
          <w:sz w:val="22"/>
          <w:szCs w:val="22"/>
        </w:rPr>
        <w:t xml:space="preserve"> min.</w:t>
      </w:r>
      <w:r w:rsidR="00503441">
        <w:rPr>
          <w:rFonts w:ascii="Arial" w:hAnsi="Arial" w:cs="Arial"/>
          <w:sz w:val="22"/>
          <w:szCs w:val="22"/>
        </w:rPr>
        <w:t>4,00</w:t>
      </w:r>
      <w:r w:rsidRPr="00312C8B">
        <w:rPr>
          <w:rFonts w:ascii="Arial" w:hAnsi="Arial" w:cs="Arial"/>
          <w:sz w:val="22"/>
          <w:szCs w:val="22"/>
        </w:rPr>
        <w:t xml:space="preserve"> m pe o parte, iar pe cealaltă par</w:t>
      </w:r>
      <w:r w:rsidR="002B0725">
        <w:rPr>
          <w:rFonts w:ascii="Arial" w:hAnsi="Arial" w:cs="Arial"/>
          <w:sz w:val="22"/>
          <w:szCs w:val="22"/>
        </w:rPr>
        <w:t>te cu respectarea Codului civil</w:t>
      </w:r>
    </w:p>
    <w:p w14:paraId="5CD8F265" w14:textId="40A03B6C" w:rsidR="000351C4" w:rsidRPr="00312C8B" w:rsidRDefault="000351C4" w:rsidP="00A153DB">
      <w:pPr>
        <w:pStyle w:val="Standard"/>
        <w:ind w:left="3402" w:hanging="3402"/>
        <w:jc w:val="both"/>
        <w:rPr>
          <w:rFonts w:ascii="Arial" w:hAnsi="Arial" w:cs="Arial"/>
          <w:sz w:val="22"/>
          <w:szCs w:val="22"/>
          <w:lang w:val="ro-RO"/>
        </w:rPr>
      </w:pPr>
      <w:r w:rsidRPr="00312C8B">
        <w:rPr>
          <w:rFonts w:ascii="Arial" w:hAnsi="Arial" w:cs="Arial"/>
          <w:sz w:val="22"/>
          <w:szCs w:val="22"/>
        </w:rPr>
        <w:t xml:space="preserve">Parcaj obligatoriu pe lot              : min.1 loc / lot pentru AC </w:t>
      </w:r>
      <w:r w:rsidRPr="00312C8B">
        <w:rPr>
          <w:rFonts w:ascii="Arial" w:hAnsi="Arial" w:cs="Arial"/>
          <w:sz w:val="22"/>
          <w:szCs w:val="22"/>
          <w:lang w:val="en-GB"/>
        </w:rPr>
        <w:t>&lt;</w:t>
      </w:r>
      <w:r w:rsidR="00A153DB">
        <w:rPr>
          <w:rFonts w:ascii="Arial" w:hAnsi="Arial" w:cs="Arial"/>
          <w:sz w:val="22"/>
          <w:szCs w:val="22"/>
          <w:lang w:val="ro-RO"/>
        </w:rPr>
        <w:t xml:space="preserve"> 100mp, 2 locuri pentru </w:t>
      </w:r>
      <w:r w:rsidR="00A153DB" w:rsidRPr="00312C8B">
        <w:rPr>
          <w:rFonts w:ascii="Arial" w:hAnsi="Arial" w:cs="Arial"/>
          <w:sz w:val="22"/>
          <w:szCs w:val="22"/>
        </w:rPr>
        <w:t xml:space="preserve">AC </w:t>
      </w:r>
      <w:r w:rsidR="00A153DB">
        <w:rPr>
          <w:rFonts w:ascii="Arial" w:hAnsi="Arial" w:cs="Arial"/>
          <w:sz w:val="22"/>
          <w:szCs w:val="22"/>
        </w:rPr>
        <w:t>≥</w:t>
      </w:r>
      <w:r w:rsidR="00A153DB">
        <w:rPr>
          <w:rFonts w:ascii="Arial" w:hAnsi="Arial" w:cs="Arial"/>
          <w:sz w:val="22"/>
          <w:szCs w:val="22"/>
          <w:lang w:val="ro-RO"/>
        </w:rPr>
        <w:t xml:space="preserve"> 100mp,  </w:t>
      </w:r>
      <w:r w:rsidRPr="00312C8B">
        <w:rPr>
          <w:rFonts w:ascii="Arial" w:hAnsi="Arial" w:cs="Arial"/>
          <w:sz w:val="22"/>
          <w:szCs w:val="22"/>
          <w:lang w:val="ro-RO"/>
        </w:rPr>
        <w:t>+1 loc pentru funcț. complementare</w:t>
      </w:r>
    </w:p>
    <w:p w14:paraId="09D7F452" w14:textId="77777777" w:rsidR="000351C4" w:rsidRPr="00312C8B" w:rsidRDefault="000351C4" w:rsidP="000351C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Înălțime gard perimetral              : max. 2,50 m spre vecini</w:t>
      </w:r>
    </w:p>
    <w:p w14:paraId="3CC4A948" w14:textId="26C18648" w:rsidR="000351C4" w:rsidRPr="00312C8B" w:rsidRDefault="000351C4" w:rsidP="000351C4">
      <w:pPr>
        <w:pStyle w:val="Standard"/>
        <w:ind w:left="315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 xml:space="preserve">: max.2,00 m la stradă – cu soclu de 80 cm înălțime și în rest     </w:t>
      </w:r>
      <w:r w:rsidR="00503441">
        <w:rPr>
          <w:rFonts w:ascii="Arial" w:hAnsi="Arial" w:cs="Arial"/>
          <w:sz w:val="22"/>
          <w:szCs w:val="22"/>
        </w:rPr>
        <w:t xml:space="preserve">  </w:t>
      </w:r>
      <w:r w:rsidRPr="00312C8B">
        <w:rPr>
          <w:rFonts w:ascii="Arial" w:hAnsi="Arial" w:cs="Arial"/>
          <w:sz w:val="22"/>
          <w:szCs w:val="22"/>
        </w:rPr>
        <w:t>transparent din grilaj metalic sau sistem similar cu vizibilitate din ambele direcții și pătrunderea vegetației</w:t>
      </w:r>
    </w:p>
    <w:p w14:paraId="5F9F1189" w14:textId="77777777" w:rsidR="000351C4" w:rsidRPr="00312C8B" w:rsidRDefault="000351C4" w:rsidP="000351C4">
      <w:pPr>
        <w:pStyle w:val="Standard"/>
        <w:spacing w:after="80"/>
        <w:ind w:firstLine="72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Gardul se va amplasa pe mejdie cu acordul vecinilor, în lipsa acordului se va poziționa la distanță de 5 cm pe terenul beneficiarului.</w:t>
      </w:r>
    </w:p>
    <w:p w14:paraId="7470A190" w14:textId="77777777" w:rsidR="000351C4" w:rsidRPr="00312C8B" w:rsidRDefault="000351C4" w:rsidP="000351C4">
      <w:pPr>
        <w:pStyle w:val="Standard"/>
        <w:spacing w:after="80"/>
        <w:jc w:val="both"/>
        <w:rPr>
          <w:rFonts w:ascii="Arial" w:hAnsi="Arial" w:cs="Arial"/>
          <w:sz w:val="22"/>
          <w:szCs w:val="22"/>
        </w:rPr>
      </w:pPr>
      <w:r w:rsidRPr="00312C8B">
        <w:rPr>
          <w:rFonts w:ascii="Arial" w:hAnsi="Arial" w:cs="Arial"/>
          <w:sz w:val="22"/>
          <w:szCs w:val="22"/>
        </w:rPr>
        <w:t>Conditii specifice impuse: plantări arbori, spații verzi pe 20% din suprafata lotului</w:t>
      </w:r>
    </w:p>
    <w:p w14:paraId="6C364E6D" w14:textId="27E3C83B" w:rsidR="000351C4" w:rsidRDefault="000351C4" w:rsidP="000351C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 xml:space="preserve">Amplasarea anexelor gospodărești și garajelor este posibilă </w:t>
      </w:r>
      <w:r>
        <w:rPr>
          <w:rFonts w:ascii="Arial" w:hAnsi="Arial" w:cs="Arial"/>
          <w:sz w:val="22"/>
          <w:szCs w:val="22"/>
        </w:rPr>
        <w:t xml:space="preserve">în spatele parcelei </w:t>
      </w:r>
      <w:r w:rsidRPr="00733941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calcan=3,5m. </w:t>
      </w:r>
      <w:r>
        <w:rPr>
          <w:rFonts w:ascii="Arial" w:hAnsi="Arial" w:cs="Arial"/>
          <w:sz w:val="22"/>
          <w:szCs w:val="22"/>
        </w:rPr>
        <w:t xml:space="preserve">Este obligatorie amplasarea garajelor la min. 6m retragere în incintă </w:t>
      </w:r>
      <w:r w:rsidR="00503441">
        <w:rPr>
          <w:rFonts w:ascii="Arial" w:hAnsi="Arial" w:cs="Arial"/>
          <w:sz w:val="22"/>
          <w:szCs w:val="22"/>
        </w:rPr>
        <w:t xml:space="preserve">pentru a permite parcarea în fața garajului a </w:t>
      </w:r>
      <w:r>
        <w:rPr>
          <w:rFonts w:ascii="Arial" w:hAnsi="Arial" w:cs="Arial"/>
          <w:sz w:val="22"/>
          <w:szCs w:val="22"/>
        </w:rPr>
        <w:t xml:space="preserve"> unui autoturism.</w:t>
      </w:r>
      <w:r w:rsidRPr="00733941">
        <w:rPr>
          <w:rFonts w:ascii="Arial" w:hAnsi="Arial" w:cs="Arial"/>
          <w:sz w:val="22"/>
          <w:szCs w:val="22"/>
        </w:rPr>
        <w:t xml:space="preserve"> </w:t>
      </w:r>
    </w:p>
    <w:p w14:paraId="234D23B0" w14:textId="5174F2AD" w:rsidR="00C747B1" w:rsidRDefault="00C747B1" w:rsidP="000351C4">
      <w:pPr>
        <w:jc w:val="both"/>
        <w:rPr>
          <w:rFonts w:ascii="Arial" w:hAnsi="Arial" w:cs="Arial"/>
          <w:sz w:val="22"/>
          <w:szCs w:val="22"/>
        </w:rPr>
      </w:pPr>
    </w:p>
    <w:p w14:paraId="7D62CD0A" w14:textId="358125E4" w:rsidR="00FB3FE5" w:rsidRDefault="00FB3FE5" w:rsidP="00FB3FE5">
      <w:pPr>
        <w:pStyle w:val="BodyText"/>
        <w:ind w:right="15" w:firstLine="360"/>
        <w:jc w:val="both"/>
        <w:rPr>
          <w:rFonts w:ascii="Arial" w:hAnsi="Arial" w:cs="Arial"/>
          <w:b w:val="0"/>
          <w:sz w:val="22"/>
          <w:szCs w:val="22"/>
          <w:lang w:val="it-IT"/>
        </w:rPr>
      </w:pPr>
      <w:r w:rsidRPr="00982996">
        <w:rPr>
          <w:rFonts w:ascii="Arial" w:hAnsi="Arial" w:cs="Arial"/>
          <w:b w:val="0"/>
          <w:sz w:val="22"/>
          <w:szCs w:val="22"/>
          <w:lang w:val="it-IT"/>
        </w:rPr>
        <w:t>Pe str. Colinelor există rețele de utilități</w:t>
      </w:r>
      <w:r>
        <w:rPr>
          <w:rFonts w:ascii="Arial" w:hAnsi="Arial" w:cs="Arial"/>
          <w:b w:val="0"/>
          <w:sz w:val="22"/>
          <w:szCs w:val="22"/>
          <w:lang w:val="it-IT"/>
        </w:rPr>
        <w:t xml:space="preserve">: 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 xml:space="preserve">electricitate, gaze naturale, și </w:t>
      </w:r>
      <w:r w:rsidR="00D119E2">
        <w:rPr>
          <w:rFonts w:ascii="Arial" w:hAnsi="Arial" w:cs="Arial"/>
          <w:b w:val="0"/>
          <w:sz w:val="22"/>
          <w:szCs w:val="22"/>
          <w:lang w:val="it-IT"/>
        </w:rPr>
        <w:t xml:space="preserve">sunt 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>în curs</w:t>
      </w:r>
      <w:r>
        <w:rPr>
          <w:rFonts w:ascii="Arial" w:hAnsi="Arial" w:cs="Arial"/>
          <w:b w:val="0"/>
          <w:sz w:val="22"/>
          <w:szCs w:val="22"/>
          <w:lang w:val="it-IT"/>
        </w:rPr>
        <w:t xml:space="preserve"> de realizare </w:t>
      </w:r>
      <w:r w:rsidR="00D119E2">
        <w:rPr>
          <w:rFonts w:ascii="Arial" w:hAnsi="Arial" w:cs="Arial"/>
          <w:b w:val="0"/>
          <w:sz w:val="22"/>
          <w:szCs w:val="22"/>
          <w:lang w:val="it-IT"/>
        </w:rPr>
        <w:t>rețelele de apă</w:t>
      </w:r>
      <w:r>
        <w:rPr>
          <w:rFonts w:ascii="Arial" w:hAnsi="Arial" w:cs="Arial"/>
          <w:b w:val="0"/>
          <w:sz w:val="22"/>
          <w:szCs w:val="22"/>
          <w:lang w:val="it-IT"/>
        </w:rPr>
        <w:t xml:space="preserve"> și canalizare,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 xml:space="preserve"> de unde inţiato</w:t>
      </w:r>
      <w:r>
        <w:rPr>
          <w:rFonts w:ascii="Arial" w:hAnsi="Arial" w:cs="Arial"/>
          <w:b w:val="0"/>
          <w:sz w:val="22"/>
          <w:szCs w:val="22"/>
          <w:lang w:val="it-IT"/>
        </w:rPr>
        <w:t>rii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 xml:space="preserve"> PUZ-ului v</w:t>
      </w:r>
      <w:r>
        <w:rPr>
          <w:rFonts w:ascii="Arial" w:hAnsi="Arial" w:cs="Arial"/>
          <w:b w:val="0"/>
          <w:sz w:val="22"/>
          <w:szCs w:val="22"/>
          <w:lang w:val="it-IT"/>
        </w:rPr>
        <w:t>or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 xml:space="preserve"> realiza extinderi și branșamente pentru parcelele </w:t>
      </w:r>
      <w:r w:rsidR="00D119E2">
        <w:rPr>
          <w:rFonts w:ascii="Arial" w:hAnsi="Arial" w:cs="Arial"/>
          <w:b w:val="0"/>
          <w:sz w:val="22"/>
          <w:szCs w:val="22"/>
          <w:lang w:val="it-IT"/>
        </w:rPr>
        <w:t xml:space="preserve">noi </w:t>
      </w:r>
      <w:r w:rsidRPr="00982996">
        <w:rPr>
          <w:rFonts w:ascii="Arial" w:hAnsi="Arial" w:cs="Arial"/>
          <w:b w:val="0"/>
          <w:sz w:val="22"/>
          <w:szCs w:val="22"/>
          <w:lang w:val="it-IT"/>
        </w:rPr>
        <w:t>propuse.</w:t>
      </w:r>
    </w:p>
    <w:p w14:paraId="484A0096" w14:textId="77777777" w:rsidR="007E785B" w:rsidRPr="007F68E8" w:rsidRDefault="007E785B" w:rsidP="007E785B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7F68E8">
        <w:rPr>
          <w:rFonts w:ascii="Arial" w:hAnsi="Arial" w:cs="Arial"/>
          <w:sz w:val="22"/>
          <w:szCs w:val="22"/>
        </w:rPr>
        <w:t xml:space="preserve">Datorită faptului că administrația publică locală nu poate susține edificarea rețelelor de utilități pentru parcelări noi, </w:t>
      </w:r>
      <w:r w:rsidRPr="007F68E8">
        <w:rPr>
          <w:rFonts w:ascii="Arial" w:hAnsi="Arial" w:cs="Arial"/>
          <w:b/>
          <w:sz w:val="22"/>
          <w:szCs w:val="22"/>
        </w:rPr>
        <w:t>inițiatorii PUZ-lui vor realiza extinderea rețelelor de energie electrică,  iluminat public, gaze naturale,  apă și canalizare, cu branșamentele și racordurile aferente pe drumul nou creat, pe cheltui</w:t>
      </w:r>
      <w:bookmarkStart w:id="4" w:name="_GoBack"/>
      <w:bookmarkEnd w:id="4"/>
      <w:r w:rsidRPr="007F68E8">
        <w:rPr>
          <w:rFonts w:ascii="Arial" w:hAnsi="Arial" w:cs="Arial"/>
          <w:b/>
          <w:sz w:val="22"/>
          <w:szCs w:val="22"/>
        </w:rPr>
        <w:t xml:space="preserve">ala lor. </w:t>
      </w:r>
      <w:r w:rsidRPr="007F68E8">
        <w:rPr>
          <w:rFonts w:ascii="Arial" w:hAnsi="Arial" w:cs="Arial"/>
          <w:sz w:val="22"/>
          <w:szCs w:val="22"/>
          <w:lang w:val="fr-FR"/>
        </w:rPr>
        <w:t xml:space="preserve">De asemeni, inițiatorii PUZ </w:t>
      </w:r>
      <w:r w:rsidRPr="007F68E8">
        <w:rPr>
          <w:rFonts w:ascii="Arial" w:hAnsi="Arial" w:cs="Arial"/>
          <w:b/>
          <w:sz w:val="22"/>
          <w:szCs w:val="22"/>
          <w:lang w:val="fr-FR"/>
        </w:rPr>
        <w:t>vor pietrui cu fonduri proprii drumul</w:t>
      </w:r>
      <w:r w:rsidRPr="007F68E8">
        <w:rPr>
          <w:rFonts w:ascii="Arial" w:hAnsi="Arial" w:cs="Arial"/>
          <w:sz w:val="22"/>
          <w:szCs w:val="22"/>
          <w:lang w:val="fr-FR"/>
        </w:rPr>
        <w:t xml:space="preserve"> </w:t>
      </w:r>
      <w:r w:rsidRPr="007F68E8">
        <w:rPr>
          <w:rFonts w:ascii="Arial" w:hAnsi="Arial" w:cs="Arial"/>
          <w:b/>
          <w:sz w:val="22"/>
          <w:szCs w:val="22"/>
          <w:lang w:val="fr-FR"/>
        </w:rPr>
        <w:t>propus,</w:t>
      </w:r>
      <w:r w:rsidRPr="007F68E8">
        <w:rPr>
          <w:rFonts w:ascii="Arial" w:hAnsi="Arial" w:cs="Arial"/>
          <w:sz w:val="22"/>
          <w:szCs w:val="22"/>
          <w:lang w:val="fr-FR"/>
        </w:rPr>
        <w:t xml:space="preserve"> După edificarea rețelelor vor rebalasta zonele afectate de lucrările edilitare și apoi vor preda drumul în domeniul public.  </w:t>
      </w:r>
    </w:p>
    <w:p w14:paraId="1448142A" w14:textId="77777777" w:rsidR="00A153DB" w:rsidRPr="007F68E8" w:rsidRDefault="00A153DB" w:rsidP="00FB3FE5">
      <w:pPr>
        <w:pStyle w:val="BodyText"/>
        <w:ind w:right="15" w:firstLine="360"/>
        <w:jc w:val="both"/>
        <w:rPr>
          <w:rFonts w:ascii="Arial" w:hAnsi="Arial" w:cs="Arial"/>
          <w:b w:val="0"/>
          <w:sz w:val="12"/>
          <w:szCs w:val="12"/>
          <w:lang w:val="it-IT"/>
        </w:rPr>
      </w:pPr>
    </w:p>
    <w:p w14:paraId="798932DC" w14:textId="45696F84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FB3FE5" w:rsidRPr="004F75F2">
        <w:rPr>
          <w:rFonts w:ascii="Arial" w:hAnsi="Arial" w:cs="Arial"/>
          <w:sz w:val="22"/>
          <w:szCs w:val="22"/>
        </w:rPr>
        <w:t>10.06</w:t>
      </w:r>
      <w:r w:rsidRPr="004F75F2">
        <w:rPr>
          <w:rFonts w:ascii="Arial" w:hAnsi="Arial" w:cs="Arial"/>
          <w:sz w:val="22"/>
          <w:szCs w:val="22"/>
        </w:rPr>
        <w:t xml:space="preserve"> – </w:t>
      </w:r>
      <w:r w:rsidR="004F75F2" w:rsidRPr="004F75F2">
        <w:rPr>
          <w:rFonts w:ascii="Arial" w:hAnsi="Arial" w:cs="Arial"/>
          <w:sz w:val="22"/>
          <w:szCs w:val="22"/>
        </w:rPr>
        <w:t>23.</w:t>
      </w:r>
      <w:r w:rsidR="00E41CFA" w:rsidRPr="004F75F2">
        <w:rPr>
          <w:rFonts w:ascii="Arial" w:hAnsi="Arial" w:cs="Arial"/>
          <w:sz w:val="22"/>
          <w:szCs w:val="22"/>
        </w:rPr>
        <w:t>06</w:t>
      </w:r>
      <w:r w:rsidR="001035B4" w:rsidRPr="004F75F2">
        <w:rPr>
          <w:rFonts w:ascii="Arial" w:hAnsi="Arial" w:cs="Arial"/>
          <w:sz w:val="22"/>
          <w:szCs w:val="22"/>
        </w:rPr>
        <w:t>.202</w:t>
      </w:r>
      <w:r w:rsidR="00FA59AD" w:rsidRPr="004F75F2">
        <w:rPr>
          <w:rFonts w:ascii="Arial" w:hAnsi="Arial" w:cs="Arial"/>
          <w:sz w:val="22"/>
          <w:szCs w:val="22"/>
        </w:rPr>
        <w:t>2</w:t>
      </w:r>
      <w:r w:rsidRPr="004F75F2">
        <w:rPr>
          <w:rFonts w:ascii="Arial" w:hAnsi="Arial" w:cs="Arial"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60DE0124" w:rsidR="000C647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FD03D2C" w14:textId="1970EC47" w:rsidR="00A34532" w:rsidRPr="00755089" w:rsidRDefault="00A34532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03885DB8" w:rsidR="000C6479" w:rsidRPr="00755089" w:rsidRDefault="000C6479" w:rsidP="00E41CFA">
      <w:pPr>
        <w:tabs>
          <w:tab w:val="left" w:pos="48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</w:t>
      </w:r>
      <w:r w:rsidR="00E41CFA">
        <w:rPr>
          <w:rFonts w:ascii="Arial" w:hAnsi="Arial" w:cs="Arial"/>
          <w:sz w:val="22"/>
          <w:szCs w:val="22"/>
        </w:rPr>
        <w:t xml:space="preserve">                         Primar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</w:t>
      </w:r>
      <w:r w:rsidR="00E41CFA">
        <w:rPr>
          <w:rFonts w:ascii="Arial" w:hAnsi="Arial" w:cs="Arial"/>
          <w:sz w:val="22"/>
          <w:szCs w:val="22"/>
        </w:rPr>
        <w:t xml:space="preserve">   </w:t>
      </w:r>
      <w:r w:rsidRPr="00755089">
        <w:rPr>
          <w:rFonts w:ascii="Arial" w:hAnsi="Arial" w:cs="Arial"/>
          <w:sz w:val="22"/>
          <w:szCs w:val="22"/>
        </w:rPr>
        <w:t xml:space="preserve">Consilier Urbanism   </w:t>
      </w:r>
    </w:p>
    <w:p w14:paraId="20280DD4" w14:textId="387BEDAE" w:rsidR="000C6479" w:rsidRPr="00545AFE" w:rsidRDefault="000C6479" w:rsidP="00E41CFA">
      <w:pPr>
        <w:tabs>
          <w:tab w:val="left" w:pos="48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</w:t>
      </w:r>
      <w:r w:rsidR="00E41CFA" w:rsidRPr="00755089">
        <w:rPr>
          <w:rFonts w:ascii="Arial" w:hAnsi="Arial" w:cs="Arial"/>
          <w:sz w:val="22"/>
          <w:szCs w:val="22"/>
        </w:rPr>
        <w:t xml:space="preserve">MĂRCUŞ  </w:t>
      </w:r>
      <w:r w:rsidRPr="00755089">
        <w:rPr>
          <w:rFonts w:ascii="Arial" w:hAnsi="Arial" w:cs="Arial"/>
          <w:sz w:val="22"/>
          <w:szCs w:val="22"/>
        </w:rPr>
        <w:t xml:space="preserve">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 xml:space="preserve">Tudora </w:t>
      </w:r>
      <w:r w:rsidR="00E41CFA" w:rsidRPr="00755089">
        <w:rPr>
          <w:rFonts w:ascii="Arial" w:hAnsi="Arial" w:cs="Arial"/>
          <w:sz w:val="22"/>
          <w:szCs w:val="22"/>
        </w:rPr>
        <w:t>MIHUŢA</w:t>
      </w:r>
      <w:r w:rsidR="00E41CFA" w:rsidRPr="001A5278">
        <w:rPr>
          <w:rFonts w:ascii="Arial" w:hAnsi="Arial" w:cs="Arial"/>
        </w:rPr>
        <w:t xml:space="preserve">  </w:t>
      </w:r>
      <w:r w:rsidRPr="001A5278">
        <w:rPr>
          <w:rFonts w:ascii="Arial" w:hAnsi="Arial" w:cs="Arial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543AA" w14:textId="77777777" w:rsidR="00BC5855" w:rsidRDefault="00BC5855" w:rsidP="009F66F8">
      <w:r>
        <w:separator/>
      </w:r>
    </w:p>
  </w:endnote>
  <w:endnote w:type="continuationSeparator" w:id="0">
    <w:p w14:paraId="5494C7AA" w14:textId="77777777" w:rsidR="00BC5855" w:rsidRDefault="00BC5855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35F94" w14:textId="77777777" w:rsidR="00BC5855" w:rsidRDefault="00BC5855" w:rsidP="009F66F8">
      <w:r>
        <w:separator/>
      </w:r>
    </w:p>
  </w:footnote>
  <w:footnote w:type="continuationSeparator" w:id="0">
    <w:p w14:paraId="61C425E4" w14:textId="77777777" w:rsidR="00BC5855" w:rsidRDefault="00BC5855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351C4"/>
    <w:rsid w:val="00042A8C"/>
    <w:rsid w:val="00045037"/>
    <w:rsid w:val="000579F7"/>
    <w:rsid w:val="00057D8F"/>
    <w:rsid w:val="000606D7"/>
    <w:rsid w:val="00060CDF"/>
    <w:rsid w:val="00064020"/>
    <w:rsid w:val="00071315"/>
    <w:rsid w:val="000766AB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467B5"/>
    <w:rsid w:val="00173BE4"/>
    <w:rsid w:val="00173E6D"/>
    <w:rsid w:val="00176E0C"/>
    <w:rsid w:val="00182364"/>
    <w:rsid w:val="00184D94"/>
    <w:rsid w:val="00185D13"/>
    <w:rsid w:val="001863AD"/>
    <w:rsid w:val="00187527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33CE6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B0725"/>
    <w:rsid w:val="002C0708"/>
    <w:rsid w:val="002C64C8"/>
    <w:rsid w:val="002C73D7"/>
    <w:rsid w:val="002D74B2"/>
    <w:rsid w:val="002E26B7"/>
    <w:rsid w:val="002F1E86"/>
    <w:rsid w:val="002F2578"/>
    <w:rsid w:val="0030674F"/>
    <w:rsid w:val="00312C8B"/>
    <w:rsid w:val="003174F1"/>
    <w:rsid w:val="00317D80"/>
    <w:rsid w:val="00322B43"/>
    <w:rsid w:val="003251CA"/>
    <w:rsid w:val="0035153A"/>
    <w:rsid w:val="003516D5"/>
    <w:rsid w:val="00352A58"/>
    <w:rsid w:val="00363CD9"/>
    <w:rsid w:val="00365CE2"/>
    <w:rsid w:val="00365F8B"/>
    <w:rsid w:val="00367F96"/>
    <w:rsid w:val="00374B9C"/>
    <w:rsid w:val="003926C6"/>
    <w:rsid w:val="003A27C1"/>
    <w:rsid w:val="003A3213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A6A15"/>
    <w:rsid w:val="004B58F6"/>
    <w:rsid w:val="004C0CD6"/>
    <w:rsid w:val="004C467E"/>
    <w:rsid w:val="004E4CB8"/>
    <w:rsid w:val="004F659A"/>
    <w:rsid w:val="004F75F2"/>
    <w:rsid w:val="00503441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3C2E"/>
    <w:rsid w:val="00685027"/>
    <w:rsid w:val="0068726D"/>
    <w:rsid w:val="0069682B"/>
    <w:rsid w:val="006A7F20"/>
    <w:rsid w:val="006B6B8A"/>
    <w:rsid w:val="006B7E12"/>
    <w:rsid w:val="006C4E29"/>
    <w:rsid w:val="006D07AE"/>
    <w:rsid w:val="006D29D7"/>
    <w:rsid w:val="006D2BE5"/>
    <w:rsid w:val="006D3AD8"/>
    <w:rsid w:val="006E3853"/>
    <w:rsid w:val="006F2EC6"/>
    <w:rsid w:val="007008BE"/>
    <w:rsid w:val="00706BAC"/>
    <w:rsid w:val="007120E6"/>
    <w:rsid w:val="00722F93"/>
    <w:rsid w:val="00744810"/>
    <w:rsid w:val="00744CF7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7E785B"/>
    <w:rsid w:val="007F68E8"/>
    <w:rsid w:val="00800350"/>
    <w:rsid w:val="0080228D"/>
    <w:rsid w:val="0080562F"/>
    <w:rsid w:val="00811AE1"/>
    <w:rsid w:val="008168C6"/>
    <w:rsid w:val="00820EC1"/>
    <w:rsid w:val="00824E57"/>
    <w:rsid w:val="00833F28"/>
    <w:rsid w:val="00860F14"/>
    <w:rsid w:val="00861B15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B0F09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3DB"/>
    <w:rsid w:val="00A15CCF"/>
    <w:rsid w:val="00A20FD7"/>
    <w:rsid w:val="00A34532"/>
    <w:rsid w:val="00A37740"/>
    <w:rsid w:val="00A415A0"/>
    <w:rsid w:val="00A41A25"/>
    <w:rsid w:val="00A47676"/>
    <w:rsid w:val="00A60FD4"/>
    <w:rsid w:val="00A74F1F"/>
    <w:rsid w:val="00A86982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630"/>
    <w:rsid w:val="00B45A50"/>
    <w:rsid w:val="00B53D44"/>
    <w:rsid w:val="00B559CC"/>
    <w:rsid w:val="00B609AE"/>
    <w:rsid w:val="00B61197"/>
    <w:rsid w:val="00B62AB5"/>
    <w:rsid w:val="00B640A1"/>
    <w:rsid w:val="00B8457C"/>
    <w:rsid w:val="00B872B8"/>
    <w:rsid w:val="00B94A3C"/>
    <w:rsid w:val="00BA3EDD"/>
    <w:rsid w:val="00BA773D"/>
    <w:rsid w:val="00BC3856"/>
    <w:rsid w:val="00BC5855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0C8"/>
    <w:rsid w:val="00C069F3"/>
    <w:rsid w:val="00C11FE1"/>
    <w:rsid w:val="00C13EF7"/>
    <w:rsid w:val="00C1472C"/>
    <w:rsid w:val="00C17C2D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747B1"/>
    <w:rsid w:val="00C81CF1"/>
    <w:rsid w:val="00C82AB4"/>
    <w:rsid w:val="00CC0AE6"/>
    <w:rsid w:val="00CC4BE2"/>
    <w:rsid w:val="00CD35D8"/>
    <w:rsid w:val="00CD4C2F"/>
    <w:rsid w:val="00CD65AE"/>
    <w:rsid w:val="00CE4218"/>
    <w:rsid w:val="00CF22D9"/>
    <w:rsid w:val="00D05BC4"/>
    <w:rsid w:val="00D119E2"/>
    <w:rsid w:val="00D20251"/>
    <w:rsid w:val="00D23B96"/>
    <w:rsid w:val="00D3304E"/>
    <w:rsid w:val="00D4188D"/>
    <w:rsid w:val="00D45511"/>
    <w:rsid w:val="00D47C84"/>
    <w:rsid w:val="00D527AC"/>
    <w:rsid w:val="00D56D03"/>
    <w:rsid w:val="00D61090"/>
    <w:rsid w:val="00D63817"/>
    <w:rsid w:val="00D82359"/>
    <w:rsid w:val="00D862DF"/>
    <w:rsid w:val="00DA1F2A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1CFA"/>
    <w:rsid w:val="00E46152"/>
    <w:rsid w:val="00E46883"/>
    <w:rsid w:val="00E529EA"/>
    <w:rsid w:val="00E97975"/>
    <w:rsid w:val="00EA4A66"/>
    <w:rsid w:val="00EA70B3"/>
    <w:rsid w:val="00EC2726"/>
    <w:rsid w:val="00EE4113"/>
    <w:rsid w:val="00EE5EA3"/>
    <w:rsid w:val="00EF4961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5537B"/>
    <w:rsid w:val="00F75644"/>
    <w:rsid w:val="00F768E3"/>
    <w:rsid w:val="00FA3B5C"/>
    <w:rsid w:val="00FA59AD"/>
    <w:rsid w:val="00FB3FE5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rsid w:val="00FB3FE5"/>
    <w:rPr>
      <w:b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FB3FE5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EEC2-8C9F-48FD-90AD-CF5A8DD1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3422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229</cp:revision>
  <cp:lastPrinted>2022-05-23T06:28:00Z</cp:lastPrinted>
  <dcterms:created xsi:type="dcterms:W3CDTF">2017-05-03T06:22:00Z</dcterms:created>
  <dcterms:modified xsi:type="dcterms:W3CDTF">2022-06-14T12:47:00Z</dcterms:modified>
</cp:coreProperties>
</file>