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609F4" w14:textId="77777777"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COMUNA S</w:t>
      </w:r>
      <w:r w:rsidR="008D03E8" w:rsidRPr="00C9620C">
        <w:rPr>
          <w:rFonts w:ascii="Arial" w:hAnsi="Arial" w:cs="Arial"/>
          <w:sz w:val="22"/>
          <w:szCs w:val="22"/>
        </w:rPr>
        <w:t>Â</w:t>
      </w:r>
      <w:r w:rsidRPr="00C9620C">
        <w:rPr>
          <w:rFonts w:ascii="Arial" w:hAnsi="Arial" w:cs="Arial"/>
          <w:sz w:val="22"/>
          <w:szCs w:val="22"/>
        </w:rPr>
        <w:t>NTANDREI</w:t>
      </w:r>
    </w:p>
    <w:p w14:paraId="0998D4CC" w14:textId="3226271F"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Nr.</w:t>
      </w:r>
      <w:r w:rsidR="008A7C94">
        <w:rPr>
          <w:rFonts w:ascii="Arial" w:hAnsi="Arial" w:cs="Arial"/>
          <w:sz w:val="22"/>
          <w:szCs w:val="22"/>
        </w:rPr>
        <w:t>..............</w:t>
      </w:r>
      <w:r w:rsidRPr="00C9620C">
        <w:rPr>
          <w:rFonts w:ascii="Arial" w:hAnsi="Arial" w:cs="Arial"/>
          <w:sz w:val="22"/>
          <w:szCs w:val="22"/>
        </w:rPr>
        <w:t xml:space="preserve"> din </w:t>
      </w:r>
      <w:r w:rsidR="008A7C94">
        <w:rPr>
          <w:rFonts w:ascii="Arial" w:hAnsi="Arial" w:cs="Arial"/>
          <w:sz w:val="22"/>
          <w:szCs w:val="22"/>
        </w:rPr>
        <w:t>......................</w:t>
      </w:r>
    </w:p>
    <w:p w14:paraId="47285307" w14:textId="77777777" w:rsidR="00980932" w:rsidRDefault="00980932" w:rsidP="00980932">
      <w:pPr>
        <w:autoSpaceDE w:val="0"/>
        <w:autoSpaceDN w:val="0"/>
        <w:adjustRightInd w:val="0"/>
        <w:spacing w:line="360" w:lineRule="auto"/>
        <w:rPr>
          <w:highlight w:val="yellow"/>
        </w:rPr>
      </w:pPr>
    </w:p>
    <w:p w14:paraId="710600DE" w14:textId="77777777" w:rsidR="00322B43" w:rsidRDefault="00322B43" w:rsidP="00980932">
      <w:pPr>
        <w:autoSpaceDE w:val="0"/>
        <w:autoSpaceDN w:val="0"/>
        <w:adjustRightInd w:val="0"/>
        <w:spacing w:line="360" w:lineRule="auto"/>
        <w:rPr>
          <w:highlight w:val="yellow"/>
        </w:rPr>
      </w:pPr>
    </w:p>
    <w:p w14:paraId="0E5C2FE0" w14:textId="77777777"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14:paraId="40E7DA27" w14:textId="77777777" w:rsidR="00020DD6" w:rsidRDefault="000F1197" w:rsidP="008A7C94">
      <w:pPr>
        <w:autoSpaceDE w:val="0"/>
        <w:autoSpaceDN w:val="0"/>
        <w:adjustRightInd w:val="0"/>
        <w:spacing w:line="276" w:lineRule="auto"/>
        <w:jc w:val="center"/>
        <w:rPr>
          <w:rFonts w:ascii="Arial" w:hAnsi="Arial" w:cs="Arial"/>
          <w:b/>
          <w:u w:val="single"/>
        </w:rPr>
      </w:pPr>
      <w:r w:rsidRPr="00243E55">
        <w:rPr>
          <w:rFonts w:ascii="Arial" w:hAnsi="Arial" w:cs="Arial"/>
          <w:u w:val="single"/>
        </w:rPr>
        <w:t>Plan Urbanistic Zonal</w:t>
      </w:r>
      <w:r>
        <w:rPr>
          <w:rFonts w:ascii="Arial" w:hAnsi="Arial" w:cs="Arial"/>
          <w:b/>
          <w:u w:val="single"/>
        </w:rPr>
        <w:t xml:space="preserve"> </w:t>
      </w:r>
      <w:r w:rsidR="008A7C94">
        <w:rPr>
          <w:rFonts w:ascii="Arial" w:hAnsi="Arial" w:cs="Arial"/>
          <w:b/>
          <w:u w:val="single"/>
        </w:rPr>
        <w:t>”</w:t>
      </w:r>
      <w:r w:rsidR="00020DD6">
        <w:rPr>
          <w:rFonts w:ascii="Arial" w:hAnsi="Arial" w:cs="Arial"/>
          <w:b/>
          <w:u w:val="single"/>
        </w:rPr>
        <w:t>Întroducere teren în intravilan pentru c</w:t>
      </w:r>
      <w:r w:rsidR="008A7C94">
        <w:rPr>
          <w:rFonts w:ascii="Arial" w:hAnsi="Arial" w:cs="Arial"/>
          <w:b/>
          <w:u w:val="single"/>
        </w:rPr>
        <w:t xml:space="preserve">onstruire </w:t>
      </w:r>
    </w:p>
    <w:p w14:paraId="5906DAFF" w14:textId="1028CC95" w:rsidR="00020DD6" w:rsidRDefault="008A7C94" w:rsidP="00020DD6">
      <w:pPr>
        <w:autoSpaceDE w:val="0"/>
        <w:autoSpaceDN w:val="0"/>
        <w:adjustRightInd w:val="0"/>
        <w:spacing w:line="276" w:lineRule="auto"/>
        <w:jc w:val="center"/>
        <w:rPr>
          <w:rFonts w:ascii="Arial" w:hAnsi="Arial" w:cs="Arial"/>
          <w:b/>
          <w:u w:val="single"/>
        </w:rPr>
      </w:pPr>
      <w:r>
        <w:rPr>
          <w:rFonts w:ascii="Arial" w:hAnsi="Arial" w:cs="Arial"/>
          <w:b/>
          <w:u w:val="single"/>
        </w:rPr>
        <w:t>CENTRALĂ ELECTRICĂ FOTOVOLTAICĂ</w:t>
      </w:r>
      <w:r w:rsidR="00020DD6">
        <w:rPr>
          <w:rFonts w:ascii="Arial" w:hAnsi="Arial" w:cs="Arial"/>
          <w:b/>
          <w:u w:val="single"/>
        </w:rPr>
        <w:t xml:space="preserve"> </w:t>
      </w:r>
      <w:r>
        <w:rPr>
          <w:rFonts w:ascii="Arial" w:hAnsi="Arial" w:cs="Arial"/>
          <w:b/>
          <w:u w:val="single"/>
        </w:rPr>
        <w:t>Palota</w:t>
      </w:r>
      <w:r w:rsidR="00020DD6">
        <w:rPr>
          <w:rFonts w:ascii="Arial" w:hAnsi="Arial" w:cs="Arial"/>
          <w:b/>
          <w:u w:val="single"/>
        </w:rPr>
        <w:t xml:space="preserve"> și împrejmuire teren</w:t>
      </w:r>
      <w:r w:rsidR="00555BBB">
        <w:rPr>
          <w:rFonts w:ascii="Arial" w:hAnsi="Arial" w:cs="Arial"/>
          <w:b/>
          <w:u w:val="single"/>
        </w:rPr>
        <w:t>”</w:t>
      </w:r>
      <w:r>
        <w:rPr>
          <w:rFonts w:ascii="Arial" w:hAnsi="Arial" w:cs="Arial"/>
          <w:b/>
          <w:u w:val="single"/>
        </w:rPr>
        <w:t xml:space="preserve"> </w:t>
      </w:r>
    </w:p>
    <w:p w14:paraId="095CB8C4" w14:textId="4538FFF5" w:rsidR="008A7C94" w:rsidRDefault="008A7C94" w:rsidP="00020DD6">
      <w:pPr>
        <w:autoSpaceDE w:val="0"/>
        <w:autoSpaceDN w:val="0"/>
        <w:adjustRightInd w:val="0"/>
        <w:spacing w:line="276" w:lineRule="auto"/>
        <w:jc w:val="center"/>
        <w:rPr>
          <w:rFonts w:ascii="Arial" w:hAnsi="Arial" w:cs="Arial"/>
          <w:b/>
          <w:u w:val="single"/>
        </w:rPr>
      </w:pPr>
      <w:r>
        <w:rPr>
          <w:rFonts w:ascii="Arial" w:hAnsi="Arial" w:cs="Arial"/>
          <w:b/>
          <w:u w:val="single"/>
        </w:rPr>
        <w:t>comuna Sântandrei, județul Bihor</w:t>
      </w:r>
    </w:p>
    <w:p w14:paraId="52F2D893" w14:textId="6F2752A5" w:rsidR="000A11D3" w:rsidRDefault="000A11D3" w:rsidP="008A7C94">
      <w:pPr>
        <w:autoSpaceDE w:val="0"/>
        <w:autoSpaceDN w:val="0"/>
        <w:adjustRightInd w:val="0"/>
        <w:spacing w:line="276" w:lineRule="auto"/>
        <w:jc w:val="center"/>
        <w:rPr>
          <w:rFonts w:ascii="Arial" w:hAnsi="Arial" w:cs="Arial"/>
          <w:b/>
          <w:u w:val="single"/>
        </w:rPr>
      </w:pPr>
    </w:p>
    <w:p w14:paraId="6A0340AD" w14:textId="77777777" w:rsidR="00243E55" w:rsidRPr="00853847" w:rsidRDefault="00243E55" w:rsidP="00B07841">
      <w:pPr>
        <w:autoSpaceDE w:val="0"/>
        <w:autoSpaceDN w:val="0"/>
        <w:adjustRightInd w:val="0"/>
        <w:spacing w:line="276" w:lineRule="auto"/>
        <w:rPr>
          <w:rFonts w:ascii="Arial" w:hAnsi="Arial" w:cs="Arial"/>
          <w:b/>
          <w:u w:val="single"/>
        </w:rPr>
      </w:pPr>
    </w:p>
    <w:p w14:paraId="12A8760D" w14:textId="7EA730BB" w:rsidR="000A11D3" w:rsidRDefault="00B07841" w:rsidP="008A7C94">
      <w:pPr>
        <w:tabs>
          <w:tab w:val="left" w:pos="3330"/>
        </w:tabs>
        <w:autoSpaceDE w:val="0"/>
        <w:autoSpaceDN w:val="0"/>
        <w:adjustRightInd w:val="0"/>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sidR="008A7C94">
        <w:rPr>
          <w:rFonts w:ascii="Arial" w:hAnsi="Arial" w:cs="Arial"/>
          <w:b/>
          <w:sz w:val="22"/>
          <w:szCs w:val="22"/>
        </w:rPr>
        <w:t>SAPIENT Consulting S.R.L. – Arh.Tivadar I.</w:t>
      </w:r>
      <w:r w:rsidR="00C475DE">
        <w:rPr>
          <w:rFonts w:ascii="Arial" w:hAnsi="Arial" w:cs="Arial"/>
          <w:b/>
          <w:sz w:val="22"/>
          <w:szCs w:val="22"/>
        </w:rPr>
        <w:t xml:space="preserve"> </w:t>
      </w:r>
      <w:r w:rsidR="008A7C94">
        <w:rPr>
          <w:rFonts w:ascii="Arial" w:hAnsi="Arial" w:cs="Arial"/>
          <w:b/>
          <w:sz w:val="22"/>
          <w:szCs w:val="22"/>
        </w:rPr>
        <w:t>Daniel</w:t>
      </w:r>
      <w:r w:rsidR="000A11D3">
        <w:rPr>
          <w:rFonts w:ascii="Arial" w:hAnsi="Arial" w:cs="Arial"/>
          <w:b/>
          <w:sz w:val="22"/>
          <w:szCs w:val="22"/>
        </w:rPr>
        <w:t xml:space="preserve">  </w:t>
      </w:r>
    </w:p>
    <w:p w14:paraId="659D6707" w14:textId="056AD62A" w:rsidR="000A11D3" w:rsidRPr="0010511F" w:rsidRDefault="008D03E8" w:rsidP="000A11D3">
      <w:pPr>
        <w:autoSpaceDE w:val="0"/>
        <w:autoSpaceDN w:val="0"/>
        <w:adjustRightInd w:val="0"/>
        <w:jc w:val="both"/>
        <w:rPr>
          <w:rFonts w:ascii="Arial" w:hAnsi="Arial" w:cs="Arial"/>
          <w:b/>
          <w:sz w:val="22"/>
          <w:szCs w:val="22"/>
        </w:rPr>
      </w:pPr>
      <w:r>
        <w:rPr>
          <w:rFonts w:ascii="Arial" w:hAnsi="Arial" w:cs="Arial"/>
          <w:sz w:val="22"/>
          <w:szCs w:val="22"/>
        </w:rPr>
        <w:t>I</w:t>
      </w:r>
      <w:r w:rsidR="007871F9" w:rsidRPr="007871F9">
        <w:rPr>
          <w:rFonts w:ascii="Arial" w:hAnsi="Arial" w:cs="Arial"/>
          <w:sz w:val="22"/>
          <w:szCs w:val="22"/>
        </w:rPr>
        <w:t>nițiatori:</w:t>
      </w:r>
      <w:r w:rsidR="007871F9">
        <w:rPr>
          <w:rFonts w:ascii="Arial" w:hAnsi="Arial" w:cs="Arial"/>
          <w:sz w:val="22"/>
          <w:szCs w:val="22"/>
        </w:rPr>
        <w:t xml:space="preserve"> </w:t>
      </w:r>
      <w:r w:rsidR="008A7C94">
        <w:rPr>
          <w:rFonts w:ascii="Arial" w:hAnsi="Arial" w:cs="Arial"/>
          <w:b/>
          <w:sz w:val="22"/>
          <w:szCs w:val="22"/>
        </w:rPr>
        <w:t>S.C. IB VOGT ALFA S.R.L.</w:t>
      </w:r>
    </w:p>
    <w:p w14:paraId="44D55EB7" w14:textId="628668D5" w:rsidR="003B69DC" w:rsidRPr="00E847D0" w:rsidRDefault="003B69DC" w:rsidP="000A11D3">
      <w:pPr>
        <w:autoSpaceDE w:val="0"/>
        <w:autoSpaceDN w:val="0"/>
        <w:adjustRightInd w:val="0"/>
        <w:rPr>
          <w:rFonts w:ascii="Arial" w:hAnsi="Arial" w:cs="Arial"/>
          <w:b/>
          <w:sz w:val="12"/>
          <w:szCs w:val="12"/>
        </w:rPr>
      </w:pPr>
    </w:p>
    <w:p w14:paraId="113C7D22" w14:textId="77777777" w:rsidR="008A7C94" w:rsidRDefault="008A7C94" w:rsidP="008A7C94">
      <w:pPr>
        <w:spacing w:after="80"/>
        <w:ind w:firstLine="360"/>
        <w:jc w:val="both"/>
        <w:rPr>
          <w:rFonts w:ascii="Arial" w:hAnsi="Arial" w:cs="Arial"/>
          <w:sz w:val="22"/>
          <w:szCs w:val="22"/>
        </w:rPr>
      </w:pPr>
      <w:r>
        <w:rPr>
          <w:rFonts w:ascii="Arial" w:hAnsi="Arial" w:cs="Arial"/>
          <w:b/>
          <w:sz w:val="22"/>
          <w:szCs w:val="22"/>
        </w:rPr>
        <w:t xml:space="preserve">Terenul studiat </w:t>
      </w:r>
      <w:r w:rsidRPr="00E7779E">
        <w:rPr>
          <w:rFonts w:ascii="Arial" w:hAnsi="Arial" w:cs="Arial"/>
          <w:sz w:val="22"/>
          <w:szCs w:val="22"/>
        </w:rPr>
        <w:t>este situat în</w:t>
      </w:r>
      <w:r w:rsidRPr="00594BFD">
        <w:rPr>
          <w:rFonts w:ascii="Arial" w:hAnsi="Arial" w:cs="Arial"/>
          <w:b/>
          <w:sz w:val="22"/>
          <w:szCs w:val="22"/>
        </w:rPr>
        <w:t xml:space="preserve"> extravilan</w:t>
      </w:r>
      <w:r>
        <w:rPr>
          <w:rFonts w:ascii="Arial" w:hAnsi="Arial" w:cs="Arial"/>
          <w:sz w:val="22"/>
          <w:szCs w:val="22"/>
        </w:rPr>
        <w:t>, partea de Sud-Vest a</w:t>
      </w:r>
      <w:r w:rsidRPr="00E7779E">
        <w:rPr>
          <w:rFonts w:ascii="Arial" w:hAnsi="Arial" w:cs="Arial"/>
          <w:sz w:val="22"/>
          <w:szCs w:val="22"/>
        </w:rPr>
        <w:t xml:space="preserve"> satului </w:t>
      </w:r>
      <w:r>
        <w:rPr>
          <w:rFonts w:ascii="Arial" w:hAnsi="Arial" w:cs="Arial"/>
          <w:sz w:val="22"/>
          <w:szCs w:val="22"/>
        </w:rPr>
        <w:t>Palota și se învecinează - la nord cu drumul de exploatare identificat cu nr.cad.9121, la est cu drumul de exploatare cu nr.cad.487 și terenuri arabile în extravilan, la vest drumul de exploatare cu nr.cad. 10205, pe care se face accesul din Palota  și terenuri arbile în extravilan, la sud cu drumul de exploatare cu nr.cad.10209 și terenuri arabile în extravilan.</w:t>
      </w:r>
    </w:p>
    <w:p w14:paraId="4765F0D0" w14:textId="77777777" w:rsidR="003613EE" w:rsidRDefault="008A7C94" w:rsidP="008A7C94">
      <w:pPr>
        <w:spacing w:after="80"/>
        <w:ind w:firstLine="360"/>
        <w:jc w:val="both"/>
        <w:rPr>
          <w:rFonts w:ascii="Arial" w:hAnsi="Arial" w:cs="Arial"/>
          <w:b/>
          <w:sz w:val="22"/>
          <w:szCs w:val="22"/>
          <w:u w:val="single"/>
        </w:rPr>
      </w:pPr>
      <w:r>
        <w:rPr>
          <w:rFonts w:ascii="Arial" w:hAnsi="Arial" w:cs="Arial"/>
          <w:sz w:val="22"/>
          <w:szCs w:val="22"/>
        </w:rPr>
        <w:t xml:space="preserve">Zona care urmează să fie reglementată  este alcătuită din 16 terenuri identificate prin următoarele  numere cadastrale: </w:t>
      </w:r>
      <w:r w:rsidRPr="004A420D">
        <w:rPr>
          <w:rFonts w:ascii="Arial" w:hAnsi="Arial" w:cs="Arial"/>
          <w:b/>
          <w:sz w:val="22"/>
          <w:szCs w:val="22"/>
        </w:rPr>
        <w:t>6224, 2715, 7565, 7538, 7541, 7592, 9438, 9372,7389, 7107, 7166,7069, 6966, 3337, 3712, 5583</w:t>
      </w:r>
      <w:r>
        <w:rPr>
          <w:rFonts w:ascii="Arial" w:hAnsi="Arial" w:cs="Arial"/>
          <w:b/>
          <w:sz w:val="22"/>
          <w:szCs w:val="22"/>
        </w:rPr>
        <w:t xml:space="preserve">, cu o </w:t>
      </w:r>
      <w:r w:rsidR="003613EE" w:rsidRPr="002F26F8">
        <w:rPr>
          <w:rFonts w:ascii="Arial" w:hAnsi="Arial" w:cs="Arial"/>
          <w:b/>
          <w:sz w:val="22"/>
          <w:szCs w:val="22"/>
          <w:u w:val="single"/>
        </w:rPr>
        <w:t>suprafața totală de 352 100 mp</w:t>
      </w:r>
      <w:r w:rsidR="003613EE">
        <w:rPr>
          <w:rFonts w:ascii="Arial" w:hAnsi="Arial" w:cs="Arial"/>
          <w:b/>
          <w:sz w:val="22"/>
          <w:szCs w:val="22"/>
          <w:u w:val="single"/>
        </w:rPr>
        <w:t>.</w:t>
      </w:r>
    </w:p>
    <w:p w14:paraId="0772C75D" w14:textId="02805C63" w:rsidR="008A7C94" w:rsidRPr="00A5060E" w:rsidRDefault="008A7C94" w:rsidP="008A7C94">
      <w:pPr>
        <w:spacing w:after="80"/>
        <w:ind w:firstLine="360"/>
        <w:jc w:val="both"/>
        <w:rPr>
          <w:rFonts w:ascii="Arial" w:hAnsi="Arial" w:cs="Arial"/>
          <w:b/>
          <w:sz w:val="6"/>
          <w:szCs w:val="6"/>
          <w:lang w:val="fr-FR"/>
        </w:rPr>
      </w:pPr>
      <w:r>
        <w:rPr>
          <w:rFonts w:ascii="Arial" w:hAnsi="Arial" w:cs="Arial"/>
          <w:sz w:val="22"/>
          <w:szCs w:val="22"/>
        </w:rPr>
        <w:t xml:space="preserve">Pentru construirea centralei electrice fotovoltaice este </w:t>
      </w:r>
      <w:r w:rsidRPr="00A5060E">
        <w:rPr>
          <w:rFonts w:ascii="Arial" w:hAnsi="Arial" w:cs="Arial"/>
          <w:b/>
          <w:sz w:val="22"/>
          <w:szCs w:val="22"/>
        </w:rPr>
        <w:t>necesară introdu</w:t>
      </w:r>
      <w:r>
        <w:rPr>
          <w:rFonts w:ascii="Arial" w:hAnsi="Arial" w:cs="Arial"/>
          <w:b/>
          <w:sz w:val="22"/>
          <w:szCs w:val="22"/>
        </w:rPr>
        <w:t xml:space="preserve">cerea terenului în intravilan </w:t>
      </w:r>
      <w:r w:rsidRPr="00A5060E">
        <w:rPr>
          <w:rFonts w:ascii="Arial" w:hAnsi="Arial" w:cs="Arial"/>
          <w:b/>
          <w:sz w:val="22"/>
          <w:szCs w:val="22"/>
        </w:rPr>
        <w:t>cu funcțiunea industrie, servicii și funcțiuni complementare</w:t>
      </w:r>
      <w:r w:rsidR="00CD6D80">
        <w:rPr>
          <w:rFonts w:ascii="Arial" w:hAnsi="Arial" w:cs="Arial"/>
          <w:b/>
          <w:sz w:val="22"/>
          <w:szCs w:val="22"/>
        </w:rPr>
        <w:t xml:space="preserve"> prin elaborarea unui</w:t>
      </w:r>
      <w:r w:rsidR="008F1089">
        <w:rPr>
          <w:rFonts w:ascii="Arial" w:hAnsi="Arial" w:cs="Arial"/>
          <w:b/>
          <w:sz w:val="22"/>
          <w:szCs w:val="22"/>
        </w:rPr>
        <w:t xml:space="preserve"> </w:t>
      </w:r>
      <w:r w:rsidRPr="00A5060E">
        <w:rPr>
          <w:rFonts w:ascii="Arial" w:hAnsi="Arial" w:cs="Arial"/>
          <w:b/>
          <w:sz w:val="22"/>
          <w:szCs w:val="22"/>
        </w:rPr>
        <w:t>P.U.Z</w:t>
      </w:r>
    </w:p>
    <w:p w14:paraId="2BBFB483" w14:textId="4BCE08C4" w:rsidR="006E3853" w:rsidRPr="00CF22D9" w:rsidRDefault="00C54415" w:rsidP="009621F7">
      <w:pPr>
        <w:pStyle w:val="Standard"/>
        <w:spacing w:after="80"/>
        <w:ind w:firstLine="180"/>
        <w:jc w:val="both"/>
        <w:rPr>
          <w:rFonts w:ascii="Arial" w:hAnsi="Arial" w:cs="Arial"/>
          <w:sz w:val="22"/>
          <w:szCs w:val="22"/>
        </w:rPr>
      </w:pPr>
      <w:r>
        <w:rPr>
          <w:rFonts w:ascii="Arial" w:hAnsi="Arial" w:cs="Arial"/>
          <w:sz w:val="22"/>
          <w:szCs w:val="22"/>
        </w:rPr>
        <w:t xml:space="preserve">   </w:t>
      </w:r>
      <w:r w:rsidR="004206F6" w:rsidRPr="005365D0">
        <w:rPr>
          <w:rFonts w:ascii="Arial" w:hAnsi="Arial" w:cs="Arial"/>
          <w:sz w:val="22"/>
          <w:szCs w:val="22"/>
        </w:rPr>
        <w:t>Reglementări</w:t>
      </w:r>
      <w:r w:rsidR="009A593D" w:rsidRPr="005365D0">
        <w:rPr>
          <w:rFonts w:ascii="Arial" w:hAnsi="Arial" w:cs="Arial"/>
          <w:sz w:val="22"/>
          <w:szCs w:val="22"/>
        </w:rPr>
        <w:t>le</w:t>
      </w:r>
      <w:r w:rsidR="004206F6" w:rsidRPr="005365D0">
        <w:rPr>
          <w:rFonts w:ascii="Arial" w:hAnsi="Arial" w:cs="Arial"/>
          <w:sz w:val="22"/>
          <w:szCs w:val="22"/>
        </w:rPr>
        <w:t xml:space="preserve"> propuse</w:t>
      </w:r>
      <w:r w:rsidR="009A593D" w:rsidRPr="005365D0">
        <w:rPr>
          <w:rFonts w:ascii="Arial" w:hAnsi="Arial" w:cs="Arial"/>
          <w:sz w:val="22"/>
          <w:szCs w:val="22"/>
        </w:rPr>
        <w:t xml:space="preserve"> și prezentate în planșa </w:t>
      </w:r>
      <w:r w:rsidR="00C475DE">
        <w:rPr>
          <w:rFonts w:ascii="Arial" w:hAnsi="Arial" w:cs="Arial"/>
          <w:sz w:val="22"/>
          <w:szCs w:val="22"/>
        </w:rPr>
        <w:t>U</w:t>
      </w:r>
      <w:r w:rsidR="00CD6D80">
        <w:rPr>
          <w:rFonts w:ascii="Arial" w:hAnsi="Arial" w:cs="Arial"/>
          <w:sz w:val="22"/>
          <w:szCs w:val="22"/>
        </w:rPr>
        <w:t>.03</w:t>
      </w:r>
      <w:r w:rsidR="00C475DE">
        <w:rPr>
          <w:rFonts w:ascii="Arial" w:hAnsi="Arial" w:cs="Arial"/>
          <w:sz w:val="22"/>
          <w:szCs w:val="22"/>
        </w:rPr>
        <w:t xml:space="preserve"> </w:t>
      </w:r>
      <w:r w:rsidR="009A593D" w:rsidRPr="005365D0">
        <w:rPr>
          <w:rFonts w:ascii="Arial" w:hAnsi="Arial" w:cs="Arial"/>
          <w:sz w:val="22"/>
          <w:szCs w:val="22"/>
        </w:rPr>
        <w:t>sunt:</w:t>
      </w:r>
      <w:r w:rsidR="00980932" w:rsidRPr="00CF22D9">
        <w:rPr>
          <w:rFonts w:ascii="Arial" w:hAnsi="Arial" w:cs="Arial"/>
          <w:sz w:val="22"/>
          <w:szCs w:val="22"/>
        </w:rPr>
        <w:t xml:space="preserve">  </w:t>
      </w:r>
    </w:p>
    <w:p w14:paraId="79DBACBD" w14:textId="0F9D0870" w:rsidR="000130CA" w:rsidRPr="005365D0" w:rsidRDefault="00FC2AB4" w:rsidP="000130CA">
      <w:pPr>
        <w:pStyle w:val="Standard"/>
        <w:ind w:left="3180" w:hanging="3180"/>
        <w:jc w:val="both"/>
        <w:rPr>
          <w:rFonts w:ascii="Arial" w:hAnsi="Arial" w:cs="Arial"/>
          <w:sz w:val="22"/>
          <w:szCs w:val="22"/>
        </w:rPr>
      </w:pPr>
      <w:r w:rsidRPr="005365D0">
        <w:rPr>
          <w:rFonts w:ascii="Arial" w:hAnsi="Arial" w:cs="Arial"/>
          <w:sz w:val="22"/>
          <w:szCs w:val="22"/>
        </w:rPr>
        <w:t>Funcțiune</w:t>
      </w:r>
      <w:r w:rsidR="008A7C94">
        <w:rPr>
          <w:rFonts w:ascii="Arial" w:hAnsi="Arial" w:cs="Arial"/>
          <w:sz w:val="22"/>
          <w:szCs w:val="22"/>
        </w:rPr>
        <w:t xml:space="preserve">                </w:t>
      </w:r>
      <w:r w:rsidR="00E847D0">
        <w:rPr>
          <w:rFonts w:ascii="Arial" w:hAnsi="Arial" w:cs="Arial"/>
          <w:sz w:val="22"/>
          <w:szCs w:val="22"/>
        </w:rPr>
        <w:t xml:space="preserve">              </w:t>
      </w:r>
      <w:r w:rsidR="008A7C94" w:rsidRPr="005365D0">
        <w:rPr>
          <w:rFonts w:ascii="Arial" w:hAnsi="Arial" w:cs="Arial"/>
          <w:sz w:val="22"/>
          <w:szCs w:val="22"/>
        </w:rPr>
        <w:t xml:space="preserve">: </w:t>
      </w:r>
      <w:r w:rsidR="008A7C94">
        <w:rPr>
          <w:rFonts w:ascii="Arial" w:hAnsi="Arial" w:cs="Arial"/>
          <w:b/>
          <w:sz w:val="22"/>
          <w:szCs w:val="22"/>
        </w:rPr>
        <w:t>Industrie, servicii și funcțiuni complementare industriei</w:t>
      </w:r>
    </w:p>
    <w:p w14:paraId="5C175102" w14:textId="4EF1D13F" w:rsidR="00CF22D9" w:rsidRPr="005365D0" w:rsidRDefault="00C475DE" w:rsidP="009621F7">
      <w:pPr>
        <w:pStyle w:val="Standard"/>
        <w:jc w:val="both"/>
        <w:rPr>
          <w:rFonts w:ascii="Arial" w:hAnsi="Arial" w:cs="Arial"/>
          <w:sz w:val="22"/>
          <w:szCs w:val="22"/>
        </w:rPr>
      </w:pPr>
      <w:proofErr w:type="gramStart"/>
      <w:r>
        <w:rPr>
          <w:rFonts w:ascii="Arial" w:hAnsi="Arial" w:cs="Arial"/>
          <w:sz w:val="22"/>
          <w:szCs w:val="22"/>
        </w:rPr>
        <w:t>Suprafa</w:t>
      </w:r>
      <w:r w:rsidR="001358D7">
        <w:rPr>
          <w:rFonts w:ascii="Arial" w:hAnsi="Arial" w:cs="Arial"/>
          <w:sz w:val="22"/>
          <w:szCs w:val="22"/>
        </w:rPr>
        <w:t>ț</w:t>
      </w:r>
      <w:r>
        <w:rPr>
          <w:rFonts w:ascii="Arial" w:hAnsi="Arial" w:cs="Arial"/>
          <w:sz w:val="22"/>
          <w:szCs w:val="22"/>
        </w:rPr>
        <w:t xml:space="preserve">ă </w:t>
      </w:r>
      <w:r w:rsidR="00CF22D9" w:rsidRPr="005365D0">
        <w:rPr>
          <w:rFonts w:ascii="Arial" w:hAnsi="Arial" w:cs="Arial"/>
          <w:sz w:val="22"/>
          <w:szCs w:val="22"/>
        </w:rPr>
        <w:t xml:space="preserve"> </w:t>
      </w:r>
      <w:r w:rsidR="008A7C94">
        <w:rPr>
          <w:rFonts w:ascii="Arial" w:hAnsi="Arial" w:cs="Arial"/>
          <w:sz w:val="22"/>
          <w:szCs w:val="22"/>
        </w:rPr>
        <w:t>totală</w:t>
      </w:r>
      <w:proofErr w:type="gramEnd"/>
      <w:r w:rsidR="008A7C94">
        <w:rPr>
          <w:rFonts w:ascii="Arial" w:hAnsi="Arial" w:cs="Arial"/>
          <w:sz w:val="22"/>
          <w:szCs w:val="22"/>
        </w:rPr>
        <w:t xml:space="preserve">  </w:t>
      </w:r>
      <w:r w:rsidR="00250371" w:rsidRPr="005365D0">
        <w:rPr>
          <w:rFonts w:ascii="Arial" w:hAnsi="Arial" w:cs="Arial"/>
          <w:sz w:val="22"/>
          <w:szCs w:val="22"/>
        </w:rPr>
        <w:t xml:space="preserve">                  </w:t>
      </w:r>
      <w:r w:rsidR="00CF22D9" w:rsidRPr="005365D0">
        <w:rPr>
          <w:rFonts w:ascii="Arial" w:hAnsi="Arial" w:cs="Arial"/>
          <w:sz w:val="22"/>
          <w:szCs w:val="22"/>
        </w:rPr>
        <w:t xml:space="preserve">: </w:t>
      </w:r>
      <w:r w:rsidR="001358D7">
        <w:rPr>
          <w:rFonts w:ascii="Arial" w:hAnsi="Arial" w:cs="Arial"/>
          <w:sz w:val="22"/>
          <w:szCs w:val="22"/>
        </w:rPr>
        <w:t>352100</w:t>
      </w:r>
      <w:r w:rsidR="000130CA">
        <w:rPr>
          <w:rFonts w:ascii="Arial" w:hAnsi="Arial" w:cs="Arial"/>
          <w:sz w:val="22"/>
          <w:szCs w:val="22"/>
        </w:rPr>
        <w:t xml:space="preserve"> </w:t>
      </w:r>
      <w:r w:rsidR="005365D0">
        <w:rPr>
          <w:rFonts w:ascii="Arial" w:hAnsi="Arial" w:cs="Arial"/>
          <w:sz w:val="22"/>
          <w:szCs w:val="22"/>
        </w:rPr>
        <w:t>mp</w:t>
      </w:r>
    </w:p>
    <w:p w14:paraId="59FBCD11" w14:textId="7AC51EA3" w:rsidR="00CF22D9" w:rsidRPr="005365D0" w:rsidRDefault="00CF22D9" w:rsidP="009621F7">
      <w:pPr>
        <w:pStyle w:val="Standard"/>
        <w:jc w:val="both"/>
        <w:rPr>
          <w:rFonts w:ascii="Arial" w:hAnsi="Arial" w:cs="Arial"/>
          <w:sz w:val="22"/>
          <w:szCs w:val="22"/>
        </w:rPr>
      </w:pPr>
      <w:r w:rsidRPr="00C475DE">
        <w:rPr>
          <w:rFonts w:ascii="Arial" w:hAnsi="Arial" w:cs="Arial"/>
          <w:sz w:val="22"/>
          <w:szCs w:val="22"/>
          <w:highlight w:val="yellow"/>
        </w:rPr>
        <w:t>Regim maxim de înălțime</w:t>
      </w:r>
      <w:r w:rsidR="00345D22" w:rsidRPr="00C475DE">
        <w:rPr>
          <w:rFonts w:ascii="Arial" w:hAnsi="Arial" w:cs="Arial"/>
          <w:sz w:val="22"/>
          <w:szCs w:val="22"/>
          <w:highlight w:val="yellow"/>
        </w:rPr>
        <w:t xml:space="preserve">    </w:t>
      </w:r>
      <w:proofErr w:type="gramStart"/>
      <w:r w:rsidR="00345D22" w:rsidRPr="00C475DE">
        <w:rPr>
          <w:rFonts w:ascii="Arial" w:hAnsi="Arial" w:cs="Arial"/>
          <w:sz w:val="22"/>
          <w:szCs w:val="22"/>
          <w:highlight w:val="yellow"/>
        </w:rPr>
        <w:t xml:space="preserve">  </w:t>
      </w:r>
      <w:r w:rsidR="00314715" w:rsidRPr="00C475DE">
        <w:rPr>
          <w:rFonts w:ascii="Arial" w:hAnsi="Arial" w:cs="Arial"/>
          <w:sz w:val="22"/>
          <w:szCs w:val="22"/>
          <w:highlight w:val="yellow"/>
        </w:rPr>
        <w:t>:</w:t>
      </w:r>
      <w:proofErr w:type="gramEnd"/>
      <w:r w:rsidR="00314715" w:rsidRPr="00C475DE">
        <w:rPr>
          <w:rFonts w:ascii="Arial" w:hAnsi="Arial" w:cs="Arial"/>
          <w:sz w:val="22"/>
          <w:szCs w:val="22"/>
          <w:highlight w:val="yellow"/>
        </w:rPr>
        <w:t xml:space="preserve"> </w:t>
      </w:r>
      <w:r w:rsidR="00345D22" w:rsidRPr="00680A3F">
        <w:rPr>
          <w:rFonts w:ascii="Arial" w:hAnsi="Arial" w:cs="Arial"/>
          <w:sz w:val="22"/>
          <w:szCs w:val="22"/>
          <w:highlight w:val="yellow"/>
        </w:rPr>
        <w:t>P</w:t>
      </w:r>
      <w:r w:rsidR="00345D22" w:rsidRPr="005365D0">
        <w:rPr>
          <w:rFonts w:ascii="Arial" w:hAnsi="Arial" w:cs="Arial"/>
          <w:sz w:val="22"/>
          <w:szCs w:val="22"/>
        </w:rPr>
        <w:t xml:space="preserve"> </w:t>
      </w:r>
    </w:p>
    <w:p w14:paraId="2BF6E65C" w14:textId="1D918DA9" w:rsidR="00CF22D9" w:rsidRPr="005365D0" w:rsidRDefault="00CF22D9" w:rsidP="009621F7">
      <w:pPr>
        <w:pStyle w:val="Standard"/>
        <w:jc w:val="both"/>
        <w:rPr>
          <w:rFonts w:ascii="Arial" w:hAnsi="Arial" w:cs="Arial"/>
          <w:b/>
          <w:sz w:val="22"/>
          <w:szCs w:val="22"/>
        </w:rPr>
      </w:pPr>
      <w:r w:rsidRPr="005365D0">
        <w:rPr>
          <w:rFonts w:ascii="Arial" w:hAnsi="Arial" w:cs="Arial"/>
          <w:b/>
          <w:sz w:val="22"/>
          <w:szCs w:val="22"/>
        </w:rPr>
        <w:t xml:space="preserve">P.O.T.                              </w:t>
      </w:r>
      <w:r w:rsidR="00E847D0">
        <w:rPr>
          <w:rFonts w:ascii="Arial" w:hAnsi="Arial" w:cs="Arial"/>
          <w:b/>
          <w:sz w:val="22"/>
          <w:szCs w:val="22"/>
        </w:rPr>
        <w:t xml:space="preserve">       </w:t>
      </w:r>
      <w:r w:rsidRPr="005365D0">
        <w:rPr>
          <w:rFonts w:ascii="Arial" w:hAnsi="Arial" w:cs="Arial"/>
          <w:b/>
          <w:sz w:val="22"/>
          <w:szCs w:val="22"/>
        </w:rPr>
        <w:t>: max.</w:t>
      </w:r>
      <w:r w:rsidR="008A7C94">
        <w:rPr>
          <w:rFonts w:ascii="Arial" w:hAnsi="Arial" w:cs="Arial"/>
          <w:b/>
          <w:sz w:val="22"/>
          <w:szCs w:val="22"/>
        </w:rPr>
        <w:t>9</w:t>
      </w:r>
      <w:r w:rsidR="005365D0">
        <w:rPr>
          <w:rFonts w:ascii="Arial" w:hAnsi="Arial" w:cs="Arial"/>
          <w:b/>
          <w:sz w:val="22"/>
          <w:szCs w:val="22"/>
        </w:rPr>
        <w:t>5</w:t>
      </w:r>
      <w:r w:rsidRPr="005365D0">
        <w:rPr>
          <w:rFonts w:ascii="Arial" w:hAnsi="Arial" w:cs="Arial"/>
          <w:b/>
          <w:sz w:val="22"/>
          <w:szCs w:val="22"/>
        </w:rPr>
        <w:t xml:space="preserve">%  </w:t>
      </w:r>
    </w:p>
    <w:p w14:paraId="39F02174" w14:textId="7F9BB924" w:rsidR="00CF22D9" w:rsidRPr="005365D0" w:rsidRDefault="00CF22D9" w:rsidP="009621F7">
      <w:pPr>
        <w:pStyle w:val="Standard"/>
        <w:jc w:val="both"/>
        <w:rPr>
          <w:rFonts w:ascii="Arial" w:hAnsi="Arial" w:cs="Arial"/>
          <w:b/>
          <w:sz w:val="22"/>
          <w:szCs w:val="22"/>
        </w:rPr>
      </w:pPr>
      <w:r w:rsidRPr="005365D0">
        <w:rPr>
          <w:rFonts w:ascii="Arial" w:hAnsi="Arial" w:cs="Arial"/>
          <w:b/>
          <w:sz w:val="22"/>
          <w:szCs w:val="22"/>
        </w:rPr>
        <w:t xml:space="preserve">C.U.T.           </w:t>
      </w:r>
      <w:r w:rsidR="00E847D0">
        <w:rPr>
          <w:rFonts w:ascii="Arial" w:hAnsi="Arial" w:cs="Arial"/>
          <w:b/>
          <w:sz w:val="22"/>
          <w:szCs w:val="22"/>
        </w:rPr>
        <w:t xml:space="preserve">                         </w:t>
      </w:r>
      <w:r w:rsidR="00250371" w:rsidRPr="005365D0">
        <w:rPr>
          <w:rFonts w:ascii="Arial" w:hAnsi="Arial" w:cs="Arial"/>
          <w:b/>
          <w:sz w:val="22"/>
          <w:szCs w:val="22"/>
        </w:rPr>
        <w:t xml:space="preserve"> </w:t>
      </w:r>
      <w:r w:rsidRPr="005365D0">
        <w:rPr>
          <w:rFonts w:ascii="Arial" w:hAnsi="Arial" w:cs="Arial"/>
          <w:b/>
          <w:sz w:val="22"/>
          <w:szCs w:val="22"/>
        </w:rPr>
        <w:t>: max.</w:t>
      </w:r>
      <w:r w:rsidR="005365D0" w:rsidRPr="005365D0">
        <w:rPr>
          <w:rFonts w:ascii="Arial" w:hAnsi="Arial" w:cs="Arial"/>
          <w:b/>
          <w:sz w:val="22"/>
          <w:szCs w:val="22"/>
        </w:rPr>
        <w:t xml:space="preserve"> </w:t>
      </w:r>
      <w:r w:rsidR="008A7C94">
        <w:rPr>
          <w:rFonts w:ascii="Arial" w:hAnsi="Arial" w:cs="Arial"/>
          <w:b/>
          <w:sz w:val="22"/>
          <w:szCs w:val="22"/>
        </w:rPr>
        <w:t>1</w:t>
      </w:r>
      <w:r w:rsidRPr="005365D0">
        <w:rPr>
          <w:rFonts w:ascii="Arial" w:hAnsi="Arial" w:cs="Arial"/>
          <w:b/>
          <w:sz w:val="22"/>
          <w:szCs w:val="22"/>
        </w:rPr>
        <w:t xml:space="preserve"> </w:t>
      </w:r>
    </w:p>
    <w:p w14:paraId="4C40244D" w14:textId="7C1343B9" w:rsidR="00CF22D9" w:rsidRPr="005365D0" w:rsidRDefault="00CF22D9" w:rsidP="009621F7">
      <w:pPr>
        <w:pStyle w:val="Standard"/>
        <w:jc w:val="both"/>
        <w:rPr>
          <w:rFonts w:ascii="Arial" w:hAnsi="Arial" w:cs="Arial"/>
          <w:sz w:val="22"/>
          <w:szCs w:val="22"/>
        </w:rPr>
      </w:pPr>
      <w:r w:rsidRPr="005365D0">
        <w:rPr>
          <w:rFonts w:ascii="Arial" w:hAnsi="Arial" w:cs="Arial"/>
          <w:sz w:val="22"/>
          <w:szCs w:val="22"/>
        </w:rPr>
        <w:t>Retrage</w:t>
      </w:r>
      <w:r w:rsidR="008A7C94">
        <w:rPr>
          <w:rFonts w:ascii="Arial" w:hAnsi="Arial" w:cs="Arial"/>
          <w:sz w:val="22"/>
          <w:szCs w:val="22"/>
        </w:rPr>
        <w:t xml:space="preserve">ri la toate laturile </w:t>
      </w:r>
      <w:r w:rsidR="00250371" w:rsidRPr="005365D0">
        <w:rPr>
          <w:rFonts w:ascii="Arial" w:hAnsi="Arial" w:cs="Arial"/>
          <w:sz w:val="22"/>
          <w:szCs w:val="22"/>
        </w:rPr>
        <w:t xml:space="preserve">    </w:t>
      </w:r>
      <w:proofErr w:type="gramStart"/>
      <w:r w:rsidR="00250371" w:rsidRPr="005365D0">
        <w:rPr>
          <w:rFonts w:ascii="Arial" w:hAnsi="Arial" w:cs="Arial"/>
          <w:sz w:val="22"/>
          <w:szCs w:val="22"/>
        </w:rPr>
        <w:t xml:space="preserve">  </w:t>
      </w:r>
      <w:r w:rsidRPr="00662ED6">
        <w:rPr>
          <w:rFonts w:ascii="Arial" w:hAnsi="Arial" w:cs="Arial"/>
          <w:sz w:val="22"/>
          <w:szCs w:val="22"/>
        </w:rPr>
        <w:t>:</w:t>
      </w:r>
      <w:proofErr w:type="gramEnd"/>
      <w:r w:rsidRPr="00662ED6">
        <w:rPr>
          <w:rFonts w:ascii="Arial" w:hAnsi="Arial" w:cs="Arial"/>
          <w:sz w:val="22"/>
          <w:szCs w:val="22"/>
        </w:rPr>
        <w:t xml:space="preserve"> min.</w:t>
      </w:r>
      <w:r w:rsidR="00B8195E" w:rsidRPr="00662ED6">
        <w:rPr>
          <w:rFonts w:ascii="Arial" w:hAnsi="Arial" w:cs="Arial"/>
          <w:sz w:val="22"/>
          <w:szCs w:val="22"/>
        </w:rPr>
        <w:t>6</w:t>
      </w:r>
      <w:r w:rsidR="008D1419" w:rsidRPr="00662ED6">
        <w:rPr>
          <w:rFonts w:ascii="Arial" w:hAnsi="Arial" w:cs="Arial"/>
          <w:sz w:val="22"/>
          <w:szCs w:val="22"/>
        </w:rPr>
        <w:t>,0</w:t>
      </w:r>
      <w:r w:rsidRPr="00662ED6">
        <w:rPr>
          <w:rFonts w:ascii="Arial" w:hAnsi="Arial" w:cs="Arial"/>
          <w:sz w:val="22"/>
          <w:szCs w:val="22"/>
        </w:rPr>
        <w:t xml:space="preserve"> m.</w:t>
      </w:r>
    </w:p>
    <w:p w14:paraId="013580C5" w14:textId="6E9EF956" w:rsidR="008A7C94" w:rsidRDefault="00CF22D9" w:rsidP="008F1089">
      <w:pPr>
        <w:pStyle w:val="Standard"/>
        <w:ind w:left="2880" w:hanging="2880"/>
        <w:jc w:val="both"/>
        <w:rPr>
          <w:rFonts w:ascii="Arial" w:hAnsi="Arial" w:cs="Arial"/>
          <w:sz w:val="22"/>
          <w:szCs w:val="22"/>
        </w:rPr>
      </w:pPr>
      <w:r w:rsidRPr="00550875">
        <w:rPr>
          <w:rFonts w:ascii="Arial" w:hAnsi="Arial" w:cs="Arial"/>
          <w:sz w:val="22"/>
          <w:szCs w:val="22"/>
        </w:rPr>
        <w:t>Parcaj</w:t>
      </w:r>
      <w:r w:rsidR="008A7C94">
        <w:rPr>
          <w:rFonts w:ascii="Arial" w:hAnsi="Arial" w:cs="Arial"/>
          <w:sz w:val="22"/>
          <w:szCs w:val="22"/>
        </w:rPr>
        <w:t xml:space="preserve">                                  </w:t>
      </w:r>
      <w:proofErr w:type="gramStart"/>
      <w:r w:rsidR="008A7C94">
        <w:rPr>
          <w:rFonts w:ascii="Arial" w:hAnsi="Arial" w:cs="Arial"/>
          <w:sz w:val="22"/>
          <w:szCs w:val="22"/>
        </w:rPr>
        <w:t xml:space="preserve">  :</w:t>
      </w:r>
      <w:proofErr w:type="gramEnd"/>
      <w:r w:rsidR="008A7C94">
        <w:rPr>
          <w:rFonts w:ascii="Arial" w:hAnsi="Arial" w:cs="Arial"/>
          <w:sz w:val="22"/>
          <w:szCs w:val="22"/>
        </w:rPr>
        <w:t xml:space="preserve"> conform</w:t>
      </w:r>
      <w:r w:rsidR="005C6FB6">
        <w:rPr>
          <w:rFonts w:ascii="Arial" w:hAnsi="Arial" w:cs="Arial"/>
          <w:sz w:val="22"/>
          <w:szCs w:val="22"/>
        </w:rPr>
        <w:t xml:space="preserve"> </w:t>
      </w:r>
      <w:r w:rsidR="008A7C94">
        <w:rPr>
          <w:rFonts w:ascii="Arial" w:hAnsi="Arial" w:cs="Arial"/>
          <w:sz w:val="22"/>
          <w:szCs w:val="22"/>
        </w:rPr>
        <w:t>HGR nr.525/1996</w:t>
      </w:r>
    </w:p>
    <w:p w14:paraId="37279EC6" w14:textId="0B029F55" w:rsidR="00CF22D9" w:rsidRPr="00550875" w:rsidRDefault="00CF22D9" w:rsidP="008F1089">
      <w:pPr>
        <w:pStyle w:val="Standard"/>
        <w:jc w:val="both"/>
        <w:rPr>
          <w:rFonts w:ascii="Arial" w:hAnsi="Arial" w:cs="Arial"/>
          <w:sz w:val="22"/>
          <w:szCs w:val="22"/>
        </w:rPr>
      </w:pPr>
      <w:r w:rsidRPr="00550875">
        <w:rPr>
          <w:rFonts w:ascii="Arial" w:hAnsi="Arial" w:cs="Arial"/>
          <w:sz w:val="22"/>
          <w:szCs w:val="22"/>
        </w:rPr>
        <w:t xml:space="preserve">Înălțime gard </w:t>
      </w:r>
      <w:r w:rsidR="00250371" w:rsidRPr="00550875">
        <w:rPr>
          <w:rFonts w:ascii="Arial" w:hAnsi="Arial" w:cs="Arial"/>
          <w:sz w:val="22"/>
          <w:szCs w:val="22"/>
        </w:rPr>
        <w:t xml:space="preserve">perimetral      </w:t>
      </w:r>
      <w:proofErr w:type="gramStart"/>
      <w:r w:rsidR="00250371" w:rsidRPr="00550875">
        <w:rPr>
          <w:rFonts w:ascii="Arial" w:hAnsi="Arial" w:cs="Arial"/>
          <w:sz w:val="22"/>
          <w:szCs w:val="22"/>
        </w:rPr>
        <w:t xml:space="preserve">  </w:t>
      </w:r>
      <w:r w:rsidRPr="00550875">
        <w:rPr>
          <w:rFonts w:ascii="Arial" w:hAnsi="Arial" w:cs="Arial"/>
          <w:sz w:val="22"/>
          <w:szCs w:val="22"/>
        </w:rPr>
        <w:t>:</w:t>
      </w:r>
      <w:proofErr w:type="gramEnd"/>
      <w:r w:rsidRPr="00550875">
        <w:rPr>
          <w:rFonts w:ascii="Arial" w:hAnsi="Arial" w:cs="Arial"/>
          <w:sz w:val="22"/>
          <w:szCs w:val="22"/>
        </w:rPr>
        <w:t xml:space="preserve"> max. 2,50 m </w:t>
      </w:r>
    </w:p>
    <w:p w14:paraId="056C45A5" w14:textId="4B95D6E2" w:rsidR="008A7C94" w:rsidRDefault="00E847D0" w:rsidP="008F1089">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14:paraId="40F33A43" w14:textId="24719661" w:rsidR="000A11D3" w:rsidRDefault="000A11D3" w:rsidP="000A11D3">
      <w:pPr>
        <w:pStyle w:val="NormalWeb"/>
        <w:spacing w:before="0" w:beforeAutospacing="0" w:after="0" w:afterAutospacing="0"/>
        <w:ind w:firstLine="360"/>
        <w:jc w:val="both"/>
        <w:rPr>
          <w:rFonts w:ascii="Arial" w:hAnsi="Arial" w:cs="Arial"/>
          <w:sz w:val="22"/>
          <w:szCs w:val="22"/>
          <w:lang w:val="fr-FR"/>
        </w:rPr>
      </w:pPr>
      <w:r>
        <w:rPr>
          <w:rFonts w:ascii="Arial" w:hAnsi="Arial" w:cs="Arial"/>
          <w:sz w:val="22"/>
          <w:szCs w:val="22"/>
        </w:rPr>
        <w:t xml:space="preserve">Terenul ce se doreste a fi </w:t>
      </w:r>
      <w:r w:rsidRPr="004903AD">
        <w:rPr>
          <w:rFonts w:ascii="Arial" w:hAnsi="Arial" w:cs="Arial"/>
          <w:sz w:val="22"/>
          <w:szCs w:val="22"/>
        </w:rPr>
        <w:t xml:space="preserve">parcelat </w:t>
      </w:r>
      <w:r>
        <w:rPr>
          <w:rFonts w:ascii="Arial" w:hAnsi="Arial" w:cs="Arial"/>
          <w:sz w:val="22"/>
          <w:szCs w:val="22"/>
        </w:rPr>
        <w:t xml:space="preserve">nu </w:t>
      </w:r>
      <w:r w:rsidRPr="004903AD">
        <w:rPr>
          <w:rFonts w:ascii="Arial" w:hAnsi="Arial" w:cs="Arial"/>
          <w:sz w:val="22"/>
          <w:szCs w:val="22"/>
        </w:rPr>
        <w:t>este traversat de rețele</w:t>
      </w:r>
      <w:r>
        <w:rPr>
          <w:rFonts w:ascii="Arial" w:hAnsi="Arial" w:cs="Arial"/>
          <w:sz w:val="22"/>
          <w:szCs w:val="22"/>
        </w:rPr>
        <w:t xml:space="preserve"> edilitare.</w:t>
      </w:r>
      <w:r w:rsidRPr="004903AD">
        <w:rPr>
          <w:rFonts w:ascii="Arial" w:hAnsi="Arial" w:cs="Arial"/>
          <w:sz w:val="22"/>
          <w:szCs w:val="22"/>
        </w:rPr>
        <w:t xml:space="preserve"> </w:t>
      </w:r>
      <w:r w:rsidR="00F32FD0">
        <w:rPr>
          <w:rFonts w:ascii="Arial" w:hAnsi="Arial" w:cs="Arial"/>
          <w:sz w:val="22"/>
          <w:szCs w:val="22"/>
          <w:lang w:val="fr-FR"/>
        </w:rPr>
        <w:t xml:space="preserve">Pentru această investiție este necesară </w:t>
      </w:r>
      <w:r w:rsidR="00F32FD0" w:rsidRPr="00C475DE">
        <w:rPr>
          <w:rFonts w:ascii="Arial" w:hAnsi="Arial" w:cs="Arial"/>
          <w:sz w:val="22"/>
          <w:szCs w:val="22"/>
          <w:highlight w:val="yellow"/>
          <w:lang w:val="fr-FR"/>
        </w:rPr>
        <w:t>doar Racordare</w:t>
      </w:r>
      <w:r w:rsidR="00C134BB" w:rsidRPr="00C475DE">
        <w:rPr>
          <w:rFonts w:ascii="Arial" w:hAnsi="Arial" w:cs="Arial"/>
          <w:sz w:val="22"/>
          <w:szCs w:val="22"/>
          <w:highlight w:val="yellow"/>
          <w:lang w:val="fr-FR"/>
        </w:rPr>
        <w:t>a la rețeaua de distribuție a ene</w:t>
      </w:r>
      <w:r w:rsidR="00F32FD0" w:rsidRPr="00C475DE">
        <w:rPr>
          <w:rFonts w:ascii="Arial" w:hAnsi="Arial" w:cs="Arial"/>
          <w:sz w:val="22"/>
          <w:szCs w:val="22"/>
          <w:highlight w:val="yellow"/>
          <w:lang w:val="fr-FR"/>
        </w:rPr>
        <w:t>rgiei electrice</w:t>
      </w:r>
      <w:r w:rsidR="00C134BB" w:rsidRPr="00C475DE">
        <w:rPr>
          <w:rFonts w:ascii="Arial" w:hAnsi="Arial" w:cs="Arial"/>
          <w:sz w:val="22"/>
          <w:szCs w:val="22"/>
          <w:highlight w:val="yellow"/>
          <w:lang w:val="fr-FR"/>
        </w:rPr>
        <w:t>.</w:t>
      </w:r>
    </w:p>
    <w:p w14:paraId="4F25938E" w14:textId="77777777" w:rsidR="00506F82" w:rsidRPr="002F4337" w:rsidRDefault="00506F82" w:rsidP="00243E55">
      <w:pPr>
        <w:pStyle w:val="NormalWeb"/>
        <w:spacing w:before="0" w:beforeAutospacing="0" w:after="80" w:afterAutospacing="0"/>
        <w:ind w:firstLine="360"/>
        <w:jc w:val="both"/>
        <w:rPr>
          <w:rFonts w:ascii="Arial" w:hAnsi="Arial" w:cs="Arial"/>
          <w:sz w:val="8"/>
          <w:szCs w:val="8"/>
          <w:lang w:val="fr-FR"/>
        </w:rPr>
      </w:pPr>
    </w:p>
    <w:p w14:paraId="6F9A7E15" w14:textId="49029990" w:rsidR="00E112AD" w:rsidRDefault="006E22CF" w:rsidP="009621F7">
      <w:pPr>
        <w:autoSpaceDE w:val="0"/>
        <w:autoSpaceDN w:val="0"/>
        <w:adjustRightInd w:val="0"/>
        <w:spacing w:after="80"/>
        <w:ind w:firstLine="360"/>
        <w:jc w:val="both"/>
        <w:rPr>
          <w:rFonts w:ascii="Arial" w:hAnsi="Arial" w:cs="Arial"/>
          <w:b/>
          <w:sz w:val="22"/>
          <w:szCs w:val="22"/>
        </w:rPr>
      </w:pPr>
      <w:r w:rsidRPr="00E112AD">
        <w:rPr>
          <w:rFonts w:ascii="Arial" w:hAnsi="Arial" w:cs="Arial"/>
          <w:sz w:val="22"/>
          <w:szCs w:val="22"/>
        </w:rPr>
        <w:t>Datorită faptului că administrația publică</w:t>
      </w:r>
      <w:r w:rsidR="009E0CB2" w:rsidRPr="00E112AD">
        <w:rPr>
          <w:rFonts w:ascii="Arial" w:hAnsi="Arial" w:cs="Arial"/>
          <w:sz w:val="22"/>
          <w:szCs w:val="22"/>
        </w:rPr>
        <w:t xml:space="preserve"> </w:t>
      </w:r>
      <w:r w:rsidRPr="00E112AD">
        <w:rPr>
          <w:rFonts w:ascii="Arial" w:hAnsi="Arial" w:cs="Arial"/>
          <w:sz w:val="22"/>
          <w:szCs w:val="22"/>
        </w:rPr>
        <w:t>locală</w:t>
      </w:r>
      <w:r w:rsidR="00E112AD" w:rsidRPr="00E112AD">
        <w:rPr>
          <w:rFonts w:ascii="Arial" w:hAnsi="Arial" w:cs="Arial"/>
          <w:sz w:val="22"/>
          <w:szCs w:val="22"/>
        </w:rPr>
        <w:t xml:space="preserve"> </w:t>
      </w:r>
      <w:r w:rsidRPr="00E112AD">
        <w:rPr>
          <w:rFonts w:ascii="Arial" w:hAnsi="Arial" w:cs="Arial"/>
          <w:sz w:val="22"/>
          <w:szCs w:val="22"/>
        </w:rPr>
        <w:t>nu poate susține edificarea rețelelor edilitare</w:t>
      </w:r>
      <w:r w:rsidR="006B6935" w:rsidRPr="00E112AD">
        <w:rPr>
          <w:rFonts w:ascii="Arial" w:hAnsi="Arial" w:cs="Arial"/>
          <w:sz w:val="22"/>
          <w:szCs w:val="22"/>
        </w:rPr>
        <w:t xml:space="preserve"> </w:t>
      </w:r>
      <w:r w:rsidRPr="00E112AD">
        <w:rPr>
          <w:rFonts w:ascii="Arial" w:hAnsi="Arial" w:cs="Arial"/>
          <w:sz w:val="22"/>
          <w:szCs w:val="22"/>
        </w:rPr>
        <w:t xml:space="preserve">pentru parcelări </w:t>
      </w:r>
      <w:r w:rsidR="006B6935" w:rsidRPr="00E112AD">
        <w:rPr>
          <w:rFonts w:ascii="Arial" w:hAnsi="Arial" w:cs="Arial"/>
          <w:sz w:val="22"/>
          <w:szCs w:val="22"/>
        </w:rPr>
        <w:t>no</w:t>
      </w:r>
      <w:r w:rsidR="00E112AD" w:rsidRPr="00E112AD">
        <w:rPr>
          <w:rFonts w:ascii="Arial" w:hAnsi="Arial" w:cs="Arial"/>
          <w:sz w:val="22"/>
          <w:szCs w:val="22"/>
        </w:rPr>
        <w:t>i</w:t>
      </w:r>
      <w:r w:rsidR="006B6935" w:rsidRPr="00E112AD">
        <w:rPr>
          <w:rFonts w:ascii="Arial" w:hAnsi="Arial" w:cs="Arial"/>
          <w:sz w:val="22"/>
          <w:szCs w:val="22"/>
        </w:rPr>
        <w:t xml:space="preserve">, </w:t>
      </w:r>
      <w:r w:rsidR="006B6935" w:rsidRPr="00E112AD">
        <w:rPr>
          <w:rFonts w:ascii="Arial" w:hAnsi="Arial" w:cs="Arial"/>
          <w:b/>
          <w:sz w:val="22"/>
          <w:szCs w:val="22"/>
        </w:rPr>
        <w:t xml:space="preserve">inițiatorii </w:t>
      </w:r>
      <w:r w:rsidR="00CA4143">
        <w:rPr>
          <w:rFonts w:ascii="Arial" w:hAnsi="Arial" w:cs="Arial"/>
          <w:b/>
          <w:sz w:val="22"/>
          <w:szCs w:val="22"/>
        </w:rPr>
        <w:t xml:space="preserve">PUZ </w:t>
      </w:r>
      <w:r w:rsidR="006B6935" w:rsidRPr="00E112AD">
        <w:rPr>
          <w:rFonts w:ascii="Arial" w:hAnsi="Arial" w:cs="Arial"/>
          <w:b/>
          <w:sz w:val="22"/>
          <w:szCs w:val="22"/>
        </w:rPr>
        <w:t xml:space="preserve">vor </w:t>
      </w:r>
      <w:r w:rsidR="00FA43A6" w:rsidRPr="00E112AD">
        <w:rPr>
          <w:rFonts w:ascii="Arial" w:hAnsi="Arial" w:cs="Arial"/>
          <w:b/>
          <w:sz w:val="22"/>
          <w:szCs w:val="22"/>
        </w:rPr>
        <w:t>realiza extinderea rețele</w:t>
      </w:r>
      <w:r w:rsidR="002F4337">
        <w:rPr>
          <w:rFonts w:ascii="Arial" w:hAnsi="Arial" w:cs="Arial"/>
          <w:b/>
          <w:sz w:val="22"/>
          <w:szCs w:val="22"/>
        </w:rPr>
        <w:t xml:space="preserve">i </w:t>
      </w:r>
      <w:r w:rsidR="00FA43A6" w:rsidRPr="00E112AD">
        <w:rPr>
          <w:rFonts w:ascii="Arial" w:hAnsi="Arial" w:cs="Arial"/>
          <w:b/>
          <w:sz w:val="22"/>
          <w:szCs w:val="22"/>
        </w:rPr>
        <w:t>de energie electrică</w:t>
      </w:r>
      <w:r w:rsidR="006B6935" w:rsidRPr="00E112AD">
        <w:rPr>
          <w:rFonts w:ascii="Arial" w:hAnsi="Arial" w:cs="Arial"/>
          <w:b/>
          <w:sz w:val="22"/>
          <w:szCs w:val="22"/>
        </w:rPr>
        <w:t xml:space="preserve"> inclusiv iluminat, </w:t>
      </w:r>
      <w:r w:rsidR="00762822" w:rsidRPr="00E112AD">
        <w:rPr>
          <w:rFonts w:ascii="Arial" w:hAnsi="Arial" w:cs="Arial"/>
          <w:b/>
          <w:sz w:val="22"/>
          <w:szCs w:val="22"/>
        </w:rPr>
        <w:t xml:space="preserve"> pe cheltuiala lor</w:t>
      </w:r>
      <w:r w:rsidR="00E112AD" w:rsidRPr="00E112AD">
        <w:rPr>
          <w:rFonts w:ascii="Arial" w:hAnsi="Arial" w:cs="Arial"/>
          <w:b/>
          <w:sz w:val="22"/>
          <w:szCs w:val="22"/>
        </w:rPr>
        <w:t>.</w:t>
      </w:r>
      <w:r w:rsidR="00CA4143">
        <w:rPr>
          <w:rFonts w:ascii="Arial" w:hAnsi="Arial" w:cs="Arial"/>
          <w:b/>
          <w:sz w:val="22"/>
          <w:szCs w:val="22"/>
        </w:rPr>
        <w:t xml:space="preserve"> </w:t>
      </w:r>
    </w:p>
    <w:p w14:paraId="14E3E11F" w14:textId="365718D5" w:rsidR="000E3177" w:rsidRDefault="00980932" w:rsidP="008A7C94">
      <w:pPr>
        <w:autoSpaceDE w:val="0"/>
        <w:autoSpaceDN w:val="0"/>
        <w:adjustRightInd w:val="0"/>
        <w:ind w:firstLine="360"/>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C81CF1">
        <w:rPr>
          <w:rFonts w:ascii="Arial" w:hAnsi="Arial" w:cs="Arial"/>
          <w:sz w:val="22"/>
          <w:szCs w:val="22"/>
        </w:rPr>
        <w:t xml:space="preserve">aprobat prin HCL nr.23 /31.03.2011, </w:t>
      </w:r>
      <w:r>
        <w:rPr>
          <w:rFonts w:ascii="Arial" w:hAnsi="Arial" w:cs="Arial"/>
          <w:sz w:val="22"/>
          <w:szCs w:val="22"/>
        </w:rPr>
        <w:t>publicul poate să consulte şi să-şi</w:t>
      </w:r>
      <w:r w:rsidR="00C5335C">
        <w:rPr>
          <w:rFonts w:ascii="Arial" w:hAnsi="Arial" w:cs="Arial"/>
          <w:sz w:val="22"/>
          <w:szCs w:val="22"/>
        </w:rPr>
        <w:t xml:space="preserve"> </w:t>
      </w:r>
      <w:r>
        <w:rPr>
          <w:rFonts w:ascii="Arial" w:hAnsi="Arial" w:cs="Arial"/>
          <w:sz w:val="22"/>
          <w:szCs w:val="22"/>
        </w:rPr>
        <w:t>exprime opinia privind documentele propunerii de PU.Z., la sediul Pri</w:t>
      </w:r>
      <w:r w:rsidR="00762822">
        <w:rPr>
          <w:rFonts w:ascii="Arial" w:hAnsi="Arial" w:cs="Arial"/>
          <w:sz w:val="22"/>
          <w:szCs w:val="22"/>
        </w:rPr>
        <w:t>măriei Sâ</w:t>
      </w:r>
      <w:r w:rsidR="004206F6">
        <w:rPr>
          <w:rFonts w:ascii="Arial" w:hAnsi="Arial" w:cs="Arial"/>
          <w:sz w:val="22"/>
          <w:szCs w:val="22"/>
        </w:rPr>
        <w:t xml:space="preserve">ntandrei, </w:t>
      </w:r>
      <w:r w:rsidR="00762822">
        <w:rPr>
          <w:rFonts w:ascii="Arial" w:hAnsi="Arial" w:cs="Arial"/>
          <w:sz w:val="22"/>
          <w:szCs w:val="22"/>
        </w:rPr>
        <w:t xml:space="preserve">str.Principală, nr.452, </w:t>
      </w:r>
      <w:r w:rsidR="004206F6">
        <w:rPr>
          <w:rFonts w:ascii="Arial" w:hAnsi="Arial" w:cs="Arial"/>
          <w:sz w:val="22"/>
          <w:szCs w:val="22"/>
        </w:rPr>
        <w:t xml:space="preserve">în </w:t>
      </w:r>
      <w:r w:rsidR="004206F6" w:rsidRPr="000130F8">
        <w:rPr>
          <w:rFonts w:ascii="Arial" w:hAnsi="Arial" w:cs="Arial"/>
          <w:sz w:val="22"/>
          <w:szCs w:val="22"/>
        </w:rPr>
        <w:t xml:space="preserve">perioada </w:t>
      </w:r>
      <w:r w:rsidR="002F4337">
        <w:rPr>
          <w:rFonts w:ascii="Arial" w:hAnsi="Arial" w:cs="Arial"/>
          <w:b/>
          <w:sz w:val="22"/>
          <w:szCs w:val="22"/>
          <w:highlight w:val="yellow"/>
        </w:rPr>
        <w:t>18.02</w:t>
      </w:r>
      <w:r w:rsidR="009A593D" w:rsidRPr="00BB20E2">
        <w:rPr>
          <w:rFonts w:ascii="Arial" w:hAnsi="Arial" w:cs="Arial"/>
          <w:b/>
          <w:sz w:val="22"/>
          <w:szCs w:val="22"/>
          <w:highlight w:val="yellow"/>
        </w:rPr>
        <w:t xml:space="preserve"> –</w:t>
      </w:r>
      <w:r w:rsidR="009C4C7A" w:rsidRPr="00BB20E2">
        <w:rPr>
          <w:rFonts w:ascii="Arial" w:hAnsi="Arial" w:cs="Arial"/>
          <w:b/>
          <w:sz w:val="22"/>
          <w:szCs w:val="22"/>
          <w:highlight w:val="yellow"/>
        </w:rPr>
        <w:t xml:space="preserve"> </w:t>
      </w:r>
      <w:r w:rsidR="002F4337">
        <w:rPr>
          <w:rFonts w:ascii="Arial" w:hAnsi="Arial" w:cs="Arial"/>
          <w:b/>
          <w:sz w:val="22"/>
          <w:szCs w:val="22"/>
          <w:highlight w:val="yellow"/>
        </w:rPr>
        <w:t>04.03</w:t>
      </w:r>
      <w:r w:rsidR="008A7C94" w:rsidRPr="00BB20E2">
        <w:rPr>
          <w:rFonts w:ascii="Arial" w:hAnsi="Arial" w:cs="Arial"/>
          <w:b/>
          <w:sz w:val="22"/>
          <w:szCs w:val="22"/>
          <w:highlight w:val="yellow"/>
        </w:rPr>
        <w:t>.2022</w:t>
      </w:r>
      <w:r>
        <w:rPr>
          <w:rFonts w:ascii="Arial" w:hAnsi="Arial" w:cs="Arial"/>
          <w:b/>
          <w:sz w:val="22"/>
          <w:szCs w:val="22"/>
        </w:rPr>
        <w:t>,</w:t>
      </w:r>
      <w:r>
        <w:rPr>
          <w:rFonts w:ascii="Arial" w:hAnsi="Arial" w:cs="Arial"/>
          <w:sz w:val="22"/>
          <w:szCs w:val="22"/>
        </w:rPr>
        <w:t xml:space="preserve"> î</w:t>
      </w:r>
      <w:r w:rsidR="00C5335C">
        <w:rPr>
          <w:rFonts w:ascii="Arial" w:hAnsi="Arial" w:cs="Arial"/>
          <w:sz w:val="22"/>
          <w:szCs w:val="22"/>
        </w:rPr>
        <w:t>n intervalul orar 9:00 – 14:00</w:t>
      </w:r>
      <w:r w:rsidR="00762822">
        <w:rPr>
          <w:rFonts w:ascii="Arial" w:hAnsi="Arial" w:cs="Arial"/>
          <w:sz w:val="22"/>
          <w:szCs w:val="22"/>
        </w:rPr>
        <w:t>.</w:t>
      </w:r>
    </w:p>
    <w:p w14:paraId="05400E8C" w14:textId="77777777" w:rsidR="0027390D" w:rsidRPr="00D1491F" w:rsidRDefault="00980932" w:rsidP="008A7C94">
      <w:pPr>
        <w:autoSpaceDE w:val="0"/>
        <w:autoSpaceDN w:val="0"/>
        <w:adjustRightInd w:val="0"/>
        <w:jc w:val="both"/>
        <w:rPr>
          <w:rFonts w:ascii="Arial" w:hAnsi="Arial" w:cs="Arial"/>
          <w:sz w:val="22"/>
          <w:szCs w:val="22"/>
        </w:rPr>
      </w:pPr>
      <w:r>
        <w:rPr>
          <w:rFonts w:ascii="Arial" w:hAnsi="Arial" w:cs="Arial"/>
          <w:sz w:val="22"/>
          <w:szCs w:val="22"/>
        </w:rPr>
        <w:t>Persoana responsabilă cu</w:t>
      </w:r>
      <w:r w:rsidR="00544799">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w:t>
      </w:r>
      <w:r w:rsidR="00A7745F">
        <w:rPr>
          <w:rFonts w:ascii="Arial" w:hAnsi="Arial" w:cs="Arial"/>
          <w:sz w:val="22"/>
          <w:szCs w:val="22"/>
        </w:rPr>
        <w:t>r Mihuţa Tudora din cadrul compartimentului</w:t>
      </w:r>
      <w:r>
        <w:rPr>
          <w:rFonts w:ascii="Arial" w:hAnsi="Arial" w:cs="Arial"/>
          <w:sz w:val="22"/>
          <w:szCs w:val="22"/>
        </w:rPr>
        <w:t xml:space="preserve"> Urbanism al Primăriei comunei S</w:t>
      </w:r>
      <w:r w:rsidR="00F00869">
        <w:rPr>
          <w:rFonts w:ascii="Arial" w:hAnsi="Arial" w:cs="Arial"/>
          <w:sz w:val="22"/>
          <w:szCs w:val="22"/>
        </w:rPr>
        <w:t>â</w:t>
      </w:r>
      <w:r>
        <w:rPr>
          <w:rFonts w:ascii="Arial" w:hAnsi="Arial" w:cs="Arial"/>
          <w:sz w:val="22"/>
          <w:szCs w:val="22"/>
        </w:rPr>
        <w:t xml:space="preserve">ntandrei </w:t>
      </w:r>
      <w:r w:rsidR="00B559CC">
        <w:rPr>
          <w:rFonts w:ascii="Arial" w:hAnsi="Arial" w:cs="Arial"/>
          <w:sz w:val="22"/>
          <w:szCs w:val="22"/>
        </w:rPr>
        <w:t>tel: 0259-415947</w:t>
      </w:r>
      <w:r>
        <w:rPr>
          <w:rFonts w:ascii="Arial" w:hAnsi="Arial" w:cs="Arial"/>
          <w:sz w:val="22"/>
          <w:szCs w:val="22"/>
        </w:rPr>
        <w:t>, e-mail:</w:t>
      </w:r>
      <w:r w:rsidR="00DB2B29">
        <w:rPr>
          <w:rFonts w:ascii="Arial" w:hAnsi="Arial" w:cs="Arial"/>
          <w:sz w:val="22"/>
          <w:szCs w:val="22"/>
        </w:rPr>
        <w:t xml:space="preserve"> </w:t>
      </w:r>
      <w:hyperlink r:id="rId5" w:history="1">
        <w:r w:rsidR="00437139" w:rsidRPr="009C4C7A">
          <w:rPr>
            <w:rStyle w:val="Hyperlink"/>
            <w:rFonts w:ascii="Arial" w:hAnsi="Arial" w:cs="Arial"/>
            <w:sz w:val="22"/>
            <w:szCs w:val="22"/>
            <w:u w:val="none"/>
          </w:rPr>
          <w:t>primaria.santandrei@gmail.com</w:t>
        </w:r>
      </w:hyperlink>
      <w:r w:rsidR="00DB2B29" w:rsidRPr="009C4C7A">
        <w:rPr>
          <w:rFonts w:ascii="Arial" w:hAnsi="Arial" w:cs="Arial"/>
          <w:sz w:val="22"/>
          <w:szCs w:val="22"/>
        </w:rPr>
        <w:t>.</w:t>
      </w:r>
      <w:r w:rsidR="00437139">
        <w:rPr>
          <w:rFonts w:ascii="Arial" w:hAnsi="Arial" w:cs="Arial"/>
          <w:sz w:val="22"/>
          <w:szCs w:val="22"/>
        </w:rPr>
        <w:t xml:space="preserve"> </w:t>
      </w:r>
      <w:r w:rsidR="0027390D" w:rsidRPr="00D622EC">
        <w:rPr>
          <w:rFonts w:ascii="Arial" w:hAnsi="Arial" w:cs="Arial"/>
          <w:sz w:val="22"/>
          <w:szCs w:val="22"/>
        </w:rPr>
        <w:t xml:space="preserve">Răspunsul la observaţiile și sugestiile transmise va fi publicat pe pagina de internet a primăriei : </w:t>
      </w:r>
      <w:hyperlink r:id="rId6" w:history="1">
        <w:r w:rsidR="0027390D" w:rsidRPr="009C4C7A">
          <w:rPr>
            <w:rStyle w:val="Hyperlink"/>
            <w:rFonts w:ascii="Arial" w:hAnsi="Arial" w:cs="Arial"/>
            <w:sz w:val="22"/>
            <w:szCs w:val="22"/>
            <w:u w:val="none"/>
          </w:rPr>
          <w:t>www.primariasantandrei.ro</w:t>
        </w:r>
      </w:hyperlink>
      <w:r w:rsidR="0027390D" w:rsidRPr="009C4C7A">
        <w:rPr>
          <w:rFonts w:ascii="Arial" w:hAnsi="Arial" w:cs="Arial"/>
          <w:sz w:val="22"/>
          <w:szCs w:val="22"/>
        </w:rPr>
        <w:t>.</w:t>
      </w:r>
    </w:p>
    <w:p w14:paraId="53CD71C4" w14:textId="77777777" w:rsidR="00322B43" w:rsidRDefault="00322B43" w:rsidP="00980932">
      <w:pPr>
        <w:tabs>
          <w:tab w:val="left" w:pos="360"/>
        </w:tabs>
        <w:jc w:val="both"/>
        <w:rPr>
          <w:rFonts w:ascii="Arial" w:hAnsi="Arial" w:cs="Arial"/>
          <w:sz w:val="22"/>
          <w:szCs w:val="22"/>
        </w:rPr>
      </w:pPr>
    </w:p>
    <w:p w14:paraId="0B923CD4" w14:textId="77777777" w:rsidR="00322B43" w:rsidRDefault="00322B43" w:rsidP="00980932">
      <w:pPr>
        <w:tabs>
          <w:tab w:val="left" w:pos="360"/>
        </w:tabs>
        <w:jc w:val="both"/>
        <w:rPr>
          <w:rFonts w:ascii="Arial" w:hAnsi="Arial" w:cs="Arial"/>
          <w:sz w:val="22"/>
          <w:szCs w:val="22"/>
        </w:rPr>
      </w:pPr>
    </w:p>
    <w:p w14:paraId="04345594" w14:textId="77777777"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w:t>
      </w:r>
      <w:r w:rsidR="00472590">
        <w:rPr>
          <w:rFonts w:ascii="Arial" w:hAnsi="Arial" w:cs="Arial"/>
          <w:sz w:val="22"/>
          <w:szCs w:val="22"/>
        </w:rPr>
        <w:t>Primar</w:t>
      </w:r>
      <w:r>
        <w:rPr>
          <w:rFonts w:ascii="Arial" w:hAnsi="Arial" w:cs="Arial"/>
          <w:sz w:val="22"/>
          <w:szCs w:val="22"/>
        </w:rPr>
        <w:tab/>
        <w:t xml:space="preserve">                      Consilier Urbanism   </w:t>
      </w:r>
    </w:p>
    <w:p w14:paraId="66C3C9F5" w14:textId="77777777"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391F2B">
      <w:pgSz w:w="12240" w:h="15840" w:code="1"/>
      <w:pgMar w:top="432"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D13"/>
    <w:rsid w:val="00005C1D"/>
    <w:rsid w:val="00006EDA"/>
    <w:rsid w:val="000130CA"/>
    <w:rsid w:val="000130F8"/>
    <w:rsid w:val="00020DD6"/>
    <w:rsid w:val="000579F7"/>
    <w:rsid w:val="00077164"/>
    <w:rsid w:val="000958A8"/>
    <w:rsid w:val="000A11D3"/>
    <w:rsid w:val="000B172A"/>
    <w:rsid w:val="000B25A4"/>
    <w:rsid w:val="000C1E7F"/>
    <w:rsid w:val="000D3601"/>
    <w:rsid w:val="000D5E43"/>
    <w:rsid w:val="000E3177"/>
    <w:rsid w:val="000E534B"/>
    <w:rsid w:val="000F1197"/>
    <w:rsid w:val="00110071"/>
    <w:rsid w:val="00110A1E"/>
    <w:rsid w:val="00113421"/>
    <w:rsid w:val="00126C69"/>
    <w:rsid w:val="00127FB5"/>
    <w:rsid w:val="0013375A"/>
    <w:rsid w:val="001358D7"/>
    <w:rsid w:val="00142658"/>
    <w:rsid w:val="00162012"/>
    <w:rsid w:val="00170715"/>
    <w:rsid w:val="00173BE4"/>
    <w:rsid w:val="00176E0C"/>
    <w:rsid w:val="00185D13"/>
    <w:rsid w:val="001A4B0E"/>
    <w:rsid w:val="001C3959"/>
    <w:rsid w:val="001F1B34"/>
    <w:rsid w:val="001F20AB"/>
    <w:rsid w:val="001F5EF0"/>
    <w:rsid w:val="002154AE"/>
    <w:rsid w:val="00233CE6"/>
    <w:rsid w:val="00240EA3"/>
    <w:rsid w:val="00243E55"/>
    <w:rsid w:val="00246637"/>
    <w:rsid w:val="00250371"/>
    <w:rsid w:val="002566DB"/>
    <w:rsid w:val="002574F5"/>
    <w:rsid w:val="002715E6"/>
    <w:rsid w:val="0027390D"/>
    <w:rsid w:val="002C0708"/>
    <w:rsid w:val="002C73D7"/>
    <w:rsid w:val="002E26B7"/>
    <w:rsid w:val="002F3B07"/>
    <w:rsid w:val="002F4337"/>
    <w:rsid w:val="00314715"/>
    <w:rsid w:val="00320390"/>
    <w:rsid w:val="00322B43"/>
    <w:rsid w:val="00345D22"/>
    <w:rsid w:val="003516D5"/>
    <w:rsid w:val="00352A58"/>
    <w:rsid w:val="0035522E"/>
    <w:rsid w:val="003613EE"/>
    <w:rsid w:val="00366CC7"/>
    <w:rsid w:val="00374B9C"/>
    <w:rsid w:val="00376B20"/>
    <w:rsid w:val="00391F2B"/>
    <w:rsid w:val="003926C6"/>
    <w:rsid w:val="003B69DC"/>
    <w:rsid w:val="003C445E"/>
    <w:rsid w:val="003E3565"/>
    <w:rsid w:val="0040736D"/>
    <w:rsid w:val="004206F6"/>
    <w:rsid w:val="0043338C"/>
    <w:rsid w:val="00437139"/>
    <w:rsid w:val="004406C9"/>
    <w:rsid w:val="00451ACA"/>
    <w:rsid w:val="004558A8"/>
    <w:rsid w:val="00461425"/>
    <w:rsid w:val="00461AE8"/>
    <w:rsid w:val="00461C8C"/>
    <w:rsid w:val="00472590"/>
    <w:rsid w:val="00476487"/>
    <w:rsid w:val="00484FC4"/>
    <w:rsid w:val="004867EE"/>
    <w:rsid w:val="004930F3"/>
    <w:rsid w:val="004B58F6"/>
    <w:rsid w:val="004C467E"/>
    <w:rsid w:val="00501D61"/>
    <w:rsid w:val="005025C9"/>
    <w:rsid w:val="00506F82"/>
    <w:rsid w:val="005337D2"/>
    <w:rsid w:val="00534082"/>
    <w:rsid w:val="005365D0"/>
    <w:rsid w:val="00544799"/>
    <w:rsid w:val="00545AFE"/>
    <w:rsid w:val="00550875"/>
    <w:rsid w:val="00555BBB"/>
    <w:rsid w:val="00556471"/>
    <w:rsid w:val="00580C5A"/>
    <w:rsid w:val="00587E33"/>
    <w:rsid w:val="005A1D4A"/>
    <w:rsid w:val="005C6FB6"/>
    <w:rsid w:val="005D363E"/>
    <w:rsid w:val="005E7B59"/>
    <w:rsid w:val="006032AE"/>
    <w:rsid w:val="00622B9F"/>
    <w:rsid w:val="0063218F"/>
    <w:rsid w:val="00646460"/>
    <w:rsid w:val="0065460B"/>
    <w:rsid w:val="00662ED6"/>
    <w:rsid w:val="006668A7"/>
    <w:rsid w:val="00680A3F"/>
    <w:rsid w:val="0068726D"/>
    <w:rsid w:val="00694376"/>
    <w:rsid w:val="006B6935"/>
    <w:rsid w:val="006B6B8A"/>
    <w:rsid w:val="006D29D7"/>
    <w:rsid w:val="006D3AD8"/>
    <w:rsid w:val="006E22CF"/>
    <w:rsid w:val="006E3853"/>
    <w:rsid w:val="007008BE"/>
    <w:rsid w:val="00703291"/>
    <w:rsid w:val="00706BAC"/>
    <w:rsid w:val="007213C4"/>
    <w:rsid w:val="00723A24"/>
    <w:rsid w:val="0075653D"/>
    <w:rsid w:val="00762822"/>
    <w:rsid w:val="00774296"/>
    <w:rsid w:val="007871F9"/>
    <w:rsid w:val="007A67B7"/>
    <w:rsid w:val="007B0BB5"/>
    <w:rsid w:val="007C0312"/>
    <w:rsid w:val="007D1FC3"/>
    <w:rsid w:val="00803030"/>
    <w:rsid w:val="0081197B"/>
    <w:rsid w:val="00811AE1"/>
    <w:rsid w:val="008168C6"/>
    <w:rsid w:val="00832C70"/>
    <w:rsid w:val="00834B09"/>
    <w:rsid w:val="00860F14"/>
    <w:rsid w:val="008733AB"/>
    <w:rsid w:val="00880541"/>
    <w:rsid w:val="00895C48"/>
    <w:rsid w:val="008A165D"/>
    <w:rsid w:val="008A7C94"/>
    <w:rsid w:val="008C20C4"/>
    <w:rsid w:val="008C5D69"/>
    <w:rsid w:val="008D03E8"/>
    <w:rsid w:val="008D1419"/>
    <w:rsid w:val="008F1089"/>
    <w:rsid w:val="0091501F"/>
    <w:rsid w:val="00930224"/>
    <w:rsid w:val="00943BE6"/>
    <w:rsid w:val="00944B58"/>
    <w:rsid w:val="00954FB0"/>
    <w:rsid w:val="009621F7"/>
    <w:rsid w:val="00965B3B"/>
    <w:rsid w:val="009664E1"/>
    <w:rsid w:val="00980932"/>
    <w:rsid w:val="009A593D"/>
    <w:rsid w:val="009A749B"/>
    <w:rsid w:val="009C4C7A"/>
    <w:rsid w:val="009E0CB2"/>
    <w:rsid w:val="009E6C91"/>
    <w:rsid w:val="009E76C3"/>
    <w:rsid w:val="009F0E0A"/>
    <w:rsid w:val="009F1516"/>
    <w:rsid w:val="00A13CF5"/>
    <w:rsid w:val="00A22D39"/>
    <w:rsid w:val="00A37740"/>
    <w:rsid w:val="00A41A25"/>
    <w:rsid w:val="00A44621"/>
    <w:rsid w:val="00A47676"/>
    <w:rsid w:val="00A74F1F"/>
    <w:rsid w:val="00A7745F"/>
    <w:rsid w:val="00A95E01"/>
    <w:rsid w:val="00A97A78"/>
    <w:rsid w:val="00AB1A45"/>
    <w:rsid w:val="00AC56FF"/>
    <w:rsid w:val="00AE0A09"/>
    <w:rsid w:val="00B07841"/>
    <w:rsid w:val="00B17310"/>
    <w:rsid w:val="00B306C1"/>
    <w:rsid w:val="00B559CC"/>
    <w:rsid w:val="00B562B0"/>
    <w:rsid w:val="00B8195E"/>
    <w:rsid w:val="00B8457C"/>
    <w:rsid w:val="00B872B8"/>
    <w:rsid w:val="00B94A3C"/>
    <w:rsid w:val="00BB20E2"/>
    <w:rsid w:val="00BC3856"/>
    <w:rsid w:val="00BD115C"/>
    <w:rsid w:val="00C03022"/>
    <w:rsid w:val="00C07F9E"/>
    <w:rsid w:val="00C134BB"/>
    <w:rsid w:val="00C13F0F"/>
    <w:rsid w:val="00C1472C"/>
    <w:rsid w:val="00C37A9B"/>
    <w:rsid w:val="00C45B03"/>
    <w:rsid w:val="00C475DE"/>
    <w:rsid w:val="00C47CC0"/>
    <w:rsid w:val="00C5335C"/>
    <w:rsid w:val="00C5337C"/>
    <w:rsid w:val="00C54415"/>
    <w:rsid w:val="00C72AC8"/>
    <w:rsid w:val="00C73D6B"/>
    <w:rsid w:val="00C81CF1"/>
    <w:rsid w:val="00C87E96"/>
    <w:rsid w:val="00C9620C"/>
    <w:rsid w:val="00CA1982"/>
    <w:rsid w:val="00CA4143"/>
    <w:rsid w:val="00CD35D8"/>
    <w:rsid w:val="00CD450D"/>
    <w:rsid w:val="00CD6D80"/>
    <w:rsid w:val="00CF22D9"/>
    <w:rsid w:val="00D133DA"/>
    <w:rsid w:val="00D21CE7"/>
    <w:rsid w:val="00D23B96"/>
    <w:rsid w:val="00D43FB0"/>
    <w:rsid w:val="00D77171"/>
    <w:rsid w:val="00D93007"/>
    <w:rsid w:val="00DA4DF0"/>
    <w:rsid w:val="00DB2B29"/>
    <w:rsid w:val="00DB2CC2"/>
    <w:rsid w:val="00DF0FF6"/>
    <w:rsid w:val="00DF1B74"/>
    <w:rsid w:val="00E112AD"/>
    <w:rsid w:val="00E278FB"/>
    <w:rsid w:val="00E31B35"/>
    <w:rsid w:val="00E32A1F"/>
    <w:rsid w:val="00E4163F"/>
    <w:rsid w:val="00E45F79"/>
    <w:rsid w:val="00E46152"/>
    <w:rsid w:val="00E66783"/>
    <w:rsid w:val="00E847D0"/>
    <w:rsid w:val="00E97975"/>
    <w:rsid w:val="00EC2726"/>
    <w:rsid w:val="00EE4113"/>
    <w:rsid w:val="00EF7339"/>
    <w:rsid w:val="00F00869"/>
    <w:rsid w:val="00F329F3"/>
    <w:rsid w:val="00F32FD0"/>
    <w:rsid w:val="00F52DC8"/>
    <w:rsid w:val="00F85C51"/>
    <w:rsid w:val="00F9107F"/>
    <w:rsid w:val="00FA43A6"/>
    <w:rsid w:val="00FA64C9"/>
    <w:rsid w:val="00FA6C13"/>
    <w:rsid w:val="00FC2AB4"/>
    <w:rsid w:val="00FE7B39"/>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6704C"/>
  <w15:docId w15:val="{638E0CC5-00C8-44EF-B52A-74526FB6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imariasantandrei.ro" TargetMode="External"/><Relationship Id="rId5" Type="http://schemas.openxmlformats.org/officeDocument/2006/relationships/hyperlink" Target="mailto:primaria.santandre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08668-913D-46C7-9215-FE6B6BAD7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2176</TotalTime>
  <Pages>1</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Cristina Mihuta</cp:lastModifiedBy>
  <cp:revision>167</cp:revision>
  <cp:lastPrinted>2021-09-23T12:25:00Z</cp:lastPrinted>
  <dcterms:created xsi:type="dcterms:W3CDTF">2017-05-03T06:22:00Z</dcterms:created>
  <dcterms:modified xsi:type="dcterms:W3CDTF">2022-02-11T23:56:00Z</dcterms:modified>
</cp:coreProperties>
</file>